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FE9E" w14:textId="2B9C0C20" w:rsidR="002759E3" w:rsidRPr="00E52F42" w:rsidRDefault="002759E3" w:rsidP="7EA567F9">
      <w:pPr>
        <w:spacing w:after="0" w:line="240" w:lineRule="auto"/>
        <w:jc w:val="right"/>
        <w:rPr>
          <w:rFonts w:asciiTheme="majorHAnsi" w:hAnsiTheme="majorHAnsi" w:cstheme="majorBidi"/>
          <w:color w:val="808080" w:themeColor="background1" w:themeShade="80"/>
          <w:sz w:val="18"/>
          <w:szCs w:val="18"/>
        </w:rPr>
      </w:pPr>
      <w:r w:rsidRPr="007459C7">
        <w:rPr>
          <w:noProof/>
          <w:color w:val="808080" w:themeColor="background1" w:themeShade="80"/>
          <w:sz w:val="20"/>
          <w:lang w:eastAsia="fr-CA"/>
        </w:rPr>
        <w:drawing>
          <wp:anchor distT="0" distB="0" distL="114300" distR="114300" simplePos="0" relativeHeight="251658240" behindDoc="0" locked="0" layoutInCell="1" allowOverlap="1" wp14:anchorId="6C76E2B2" wp14:editId="59AD86C7">
            <wp:simplePos x="0" y="0"/>
            <wp:positionH relativeFrom="margin">
              <wp:align>left</wp:align>
            </wp:positionH>
            <wp:positionV relativeFrom="paragraph">
              <wp:posOffset>0</wp:posOffset>
            </wp:positionV>
            <wp:extent cx="1659272" cy="871430"/>
            <wp:effectExtent l="0" t="0" r="0" b="0"/>
            <wp:wrapThrough wrapText="bothSides">
              <wp:wrapPolygon edited="0">
                <wp:start x="0" y="0"/>
                <wp:lineTo x="0" y="21076"/>
                <wp:lineTo x="21387" y="21076"/>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659272" cy="871430"/>
                    </a:xfrm>
                    <a:prstGeom prst="rect">
                      <a:avLst/>
                    </a:prstGeom>
                    <a:noFill/>
                  </pic:spPr>
                </pic:pic>
              </a:graphicData>
            </a:graphic>
            <wp14:sizeRelH relativeFrom="page">
              <wp14:pctWidth>0</wp14:pctWidth>
            </wp14:sizeRelH>
            <wp14:sizeRelV relativeFrom="page">
              <wp14:pctHeight>0</wp14:pctHeight>
            </wp14:sizeRelV>
          </wp:anchor>
        </w:drawing>
      </w:r>
      <w:r w:rsidR="00C6426B" w:rsidRPr="7EA567F9">
        <w:rPr>
          <w:rFonts w:asciiTheme="majorHAnsi" w:hAnsiTheme="majorHAnsi" w:cstheme="majorBidi"/>
          <w:color w:val="808080" w:themeColor="background1" w:themeShade="80"/>
          <w:sz w:val="18"/>
          <w:szCs w:val="18"/>
        </w:rPr>
        <w:t xml:space="preserve"> </w:t>
      </w:r>
      <w:r w:rsidR="00053EB7" w:rsidRPr="7EA567F9">
        <w:rPr>
          <w:rFonts w:asciiTheme="majorHAnsi" w:hAnsiTheme="majorHAnsi" w:cstheme="majorBidi"/>
          <w:color w:val="808080" w:themeColor="background1" w:themeShade="80"/>
          <w:sz w:val="18"/>
          <w:szCs w:val="18"/>
        </w:rPr>
        <w:t xml:space="preserve"> </w:t>
      </w:r>
      <w:r w:rsidR="00C92BE1" w:rsidRPr="7EA567F9">
        <w:rPr>
          <w:rFonts w:asciiTheme="majorHAnsi" w:hAnsiTheme="majorHAnsi" w:cstheme="majorBidi"/>
          <w:color w:val="808080" w:themeColor="background1" w:themeShade="80"/>
          <w:sz w:val="18"/>
          <w:szCs w:val="18"/>
        </w:rPr>
        <w:t xml:space="preserve"> </w:t>
      </w:r>
      <w:r w:rsidR="00214353" w:rsidRPr="7EA567F9">
        <w:rPr>
          <w:rFonts w:asciiTheme="majorHAnsi" w:hAnsiTheme="majorHAnsi" w:cstheme="majorBidi"/>
          <w:color w:val="808080" w:themeColor="background1" w:themeShade="80"/>
          <w:sz w:val="18"/>
          <w:szCs w:val="18"/>
        </w:rPr>
        <w:t xml:space="preserve"> </w:t>
      </w:r>
      <w:r w:rsidR="006264EE" w:rsidRPr="7EA567F9">
        <w:rPr>
          <w:rFonts w:asciiTheme="majorHAnsi" w:hAnsiTheme="majorHAnsi" w:cstheme="majorBidi"/>
          <w:color w:val="808080" w:themeColor="background1" w:themeShade="80"/>
          <w:sz w:val="18"/>
          <w:szCs w:val="18"/>
        </w:rPr>
        <w:t xml:space="preserve"> </w:t>
      </w:r>
      <w:r w:rsidR="005B411C" w:rsidRPr="7EA567F9">
        <w:rPr>
          <w:rFonts w:asciiTheme="majorHAnsi" w:hAnsiTheme="majorHAnsi" w:cstheme="majorBidi"/>
          <w:color w:val="808080" w:themeColor="background1" w:themeShade="80"/>
          <w:sz w:val="18"/>
          <w:szCs w:val="18"/>
        </w:rPr>
        <w:t xml:space="preserve"> </w:t>
      </w:r>
      <w:r w:rsidR="005950DB" w:rsidRPr="7EA567F9">
        <w:rPr>
          <w:rFonts w:asciiTheme="majorHAnsi" w:hAnsiTheme="majorHAnsi" w:cstheme="majorBidi"/>
          <w:color w:val="808080" w:themeColor="background1" w:themeShade="80"/>
          <w:sz w:val="18"/>
          <w:szCs w:val="18"/>
        </w:rPr>
        <w:t xml:space="preserve"> </w:t>
      </w:r>
      <w:r w:rsidR="00F40C4C" w:rsidRPr="7EA567F9">
        <w:rPr>
          <w:rFonts w:asciiTheme="majorHAnsi" w:hAnsiTheme="majorHAnsi" w:cstheme="majorBidi"/>
          <w:color w:val="808080" w:themeColor="background1" w:themeShade="80"/>
          <w:sz w:val="18"/>
          <w:szCs w:val="18"/>
        </w:rPr>
        <w:t xml:space="preserve"> </w:t>
      </w:r>
      <w:r w:rsidR="00EC5D6E" w:rsidRPr="7EA567F9">
        <w:rPr>
          <w:rFonts w:asciiTheme="majorHAnsi" w:hAnsiTheme="majorHAnsi" w:cstheme="majorBidi"/>
          <w:color w:val="808080" w:themeColor="background1" w:themeShade="80"/>
          <w:sz w:val="18"/>
          <w:szCs w:val="18"/>
        </w:rPr>
        <w:t xml:space="preserve"> </w:t>
      </w:r>
      <w:r w:rsidRPr="7EA567F9">
        <w:rPr>
          <w:rFonts w:asciiTheme="majorHAnsi" w:hAnsiTheme="majorHAnsi" w:cstheme="majorBidi"/>
          <w:color w:val="808080" w:themeColor="background1" w:themeShade="80"/>
          <w:sz w:val="18"/>
          <w:szCs w:val="18"/>
        </w:rPr>
        <w:t>889, rue du Haut-Boc</w:t>
      </w:r>
      <w:r>
        <w:br/>
      </w:r>
      <w:r w:rsidRPr="7EA567F9">
        <w:rPr>
          <w:rFonts w:asciiTheme="majorHAnsi" w:hAnsiTheme="majorHAnsi" w:cstheme="majorBidi"/>
          <w:color w:val="808080" w:themeColor="background1" w:themeShade="80"/>
          <w:sz w:val="18"/>
          <w:szCs w:val="18"/>
        </w:rPr>
        <w:t>Trois-Rivières, QC G9A 4W7</w:t>
      </w:r>
      <w:r>
        <w:br/>
      </w:r>
      <w:r w:rsidRPr="7EA567F9">
        <w:rPr>
          <w:rFonts w:asciiTheme="majorHAnsi" w:hAnsiTheme="majorHAnsi" w:cstheme="majorBidi"/>
          <w:color w:val="808080" w:themeColor="background1" w:themeShade="80"/>
          <w:sz w:val="18"/>
          <w:szCs w:val="18"/>
        </w:rPr>
        <w:t>819 378-1661</w:t>
      </w:r>
      <w:r>
        <w:br/>
      </w:r>
      <w:r w:rsidRPr="7EA567F9">
        <w:rPr>
          <w:rFonts w:asciiTheme="majorHAnsi" w:hAnsiTheme="majorHAnsi" w:cstheme="majorBidi"/>
          <w:color w:val="808080" w:themeColor="background1" w:themeShade="80"/>
          <w:sz w:val="18"/>
          <w:szCs w:val="18"/>
        </w:rPr>
        <w:t>csfmauricie.ca</w:t>
      </w:r>
    </w:p>
    <w:p w14:paraId="04E4B39F" w14:textId="774D2820" w:rsidR="002759E3" w:rsidRDefault="002759E3" w:rsidP="7EA567F9">
      <w:pPr>
        <w:spacing w:line="300" w:lineRule="auto"/>
        <w:jc w:val="right"/>
      </w:pPr>
    </w:p>
    <w:p w14:paraId="54CB9564" w14:textId="0143E08D" w:rsidR="002759E3" w:rsidRDefault="00DB178D" w:rsidP="00F4463D">
      <w:pPr>
        <w:spacing w:line="300" w:lineRule="auto"/>
        <w:jc w:val="center"/>
        <w:rPr>
          <w:rFonts w:asciiTheme="majorHAnsi" w:hAnsiTheme="majorHAnsi" w:cstheme="majorHAnsi"/>
          <w:b/>
          <w:sz w:val="36"/>
          <w:szCs w:val="40"/>
        </w:rPr>
      </w:pPr>
      <w:r>
        <w:rPr>
          <w:noProof/>
          <w:lang w:eastAsia="fr-CA"/>
        </w:rPr>
        <mc:AlternateContent>
          <mc:Choice Requires="wps">
            <w:drawing>
              <wp:anchor distT="45720" distB="45720" distL="114300" distR="114300" simplePos="0" relativeHeight="251658241" behindDoc="0" locked="0" layoutInCell="1" allowOverlap="1" wp14:anchorId="641B14D1" wp14:editId="0801C992">
                <wp:simplePos x="0" y="0"/>
                <wp:positionH relativeFrom="margin">
                  <wp:posOffset>-125095</wp:posOffset>
                </wp:positionH>
                <wp:positionV relativeFrom="margin">
                  <wp:posOffset>2237740</wp:posOffset>
                </wp:positionV>
                <wp:extent cx="4048125" cy="1529715"/>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529715"/>
                        </a:xfrm>
                        <a:prstGeom prst="rect">
                          <a:avLst/>
                        </a:prstGeom>
                        <a:solidFill>
                          <a:srgbClr val="FFFFFF"/>
                        </a:solidFill>
                        <a:ln w="9525">
                          <a:noFill/>
                          <a:miter lim="800000"/>
                          <a:headEnd/>
                          <a:tailEnd/>
                        </a:ln>
                      </wps:spPr>
                      <wps:txbx>
                        <w:txbxContent>
                          <w:p w14:paraId="6818408D" w14:textId="77777777" w:rsidR="002759E3" w:rsidRDefault="002759E3" w:rsidP="002759E3">
                            <w:pPr>
                              <w:pStyle w:val="Titre"/>
                              <w:jc w:val="center"/>
                              <w:rPr>
                                <w:color w:val="75A42E" w:themeColor="accent1" w:themeShade="BF"/>
                                <w:spacing w:val="-40"/>
                                <w:sz w:val="72"/>
                              </w:rPr>
                            </w:pPr>
                            <w:r>
                              <w:rPr>
                                <w:color w:val="75A42E" w:themeColor="accent1" w:themeShade="BF"/>
                                <w:spacing w:val="-40"/>
                                <w:sz w:val="72"/>
                              </w:rPr>
                              <w:t>Guide d’information</w:t>
                            </w:r>
                          </w:p>
                          <w:p w14:paraId="05715C55" w14:textId="3403C57A" w:rsidR="002759E3" w:rsidRPr="00DB178D" w:rsidRDefault="002759E3" w:rsidP="00DB178D">
                            <w:pPr>
                              <w:pStyle w:val="Titre1"/>
                              <w:ind w:left="1418"/>
                              <w:rPr>
                                <w:caps w:val="0"/>
                                <w:sz w:val="32"/>
                                <w:szCs w:val="32"/>
                              </w:rPr>
                            </w:pPr>
                            <w:r w:rsidRPr="00DB178D">
                              <w:rPr>
                                <w:caps w:val="0"/>
                                <w:sz w:val="32"/>
                                <w:szCs w:val="32"/>
                              </w:rPr>
                              <w:t xml:space="preserve">Avortement </w:t>
                            </w:r>
                            <w:r w:rsidR="00F83E2F" w:rsidRPr="00DB178D">
                              <w:rPr>
                                <w:caps w:val="0"/>
                                <w:sz w:val="32"/>
                                <w:szCs w:val="32"/>
                              </w:rPr>
                              <w:t>médical</w:t>
                            </w:r>
                            <w:r w:rsidR="00DB178D" w:rsidRPr="00DB178D">
                              <w:rPr>
                                <w:caps w:val="0"/>
                                <w:sz w:val="32"/>
                                <w:szCs w:val="32"/>
                              </w:rPr>
                              <w:t xml:space="preserve"> en télésanté</w:t>
                            </w:r>
                          </w:p>
                          <w:p w14:paraId="68EFED10" w14:textId="77777777" w:rsidR="002759E3" w:rsidRDefault="002759E3" w:rsidP="002759E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1B14D1" id="_x0000_t202" coordsize="21600,21600" o:spt="202" path="m,l,21600r21600,l21600,xe">
                <v:stroke joinstyle="miter"/>
                <v:path gradientshapeok="t" o:connecttype="rect"/>
              </v:shapetype>
              <v:shape id="Text Box 217" o:spid="_x0000_s1026" type="#_x0000_t202" style="position:absolute;left:0;text-align:left;margin-left:-9.85pt;margin-top:176.2pt;width:318.75pt;height:12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" stroked="f">
                <v:textbox>
                  <w:txbxContent>
                    <w:p w14:paraId="6818408D" w14:textId="77777777" w:rsidR="002759E3" w:rsidRDefault="002759E3" w:rsidP="002759E3">
                      <w:pPr>
                        <w:pStyle w:val="Titre"/>
                        <w:jc w:val="center"/>
                        <w:rPr>
                          <w:color w:val="75A42E" w:themeColor="accent1" w:themeShade="BF"/>
                          <w:spacing w:val="-40"/>
                          <w:sz w:val="72"/>
                        </w:rPr>
                      </w:pPr>
                      <w:r>
                        <w:rPr>
                          <w:color w:val="75A42E" w:themeColor="accent1" w:themeShade="BF"/>
                          <w:spacing w:val="-40"/>
                          <w:sz w:val="72"/>
                        </w:rPr>
                        <w:t>Guide d’information</w:t>
                      </w:r>
                    </w:p>
                    <w:p w14:paraId="05715C55" w14:textId="3403C57A" w:rsidR="002759E3" w:rsidRPr="00DB178D" w:rsidRDefault="002759E3" w:rsidP="00DB178D">
                      <w:pPr>
                        <w:pStyle w:val="Titre1"/>
                        <w:ind w:left="1418"/>
                        <w:rPr>
                          <w:caps w:val="0"/>
                          <w:sz w:val="32"/>
                          <w:szCs w:val="32"/>
                        </w:rPr>
                      </w:pPr>
                      <w:r w:rsidRPr="00DB178D">
                        <w:rPr>
                          <w:caps w:val="0"/>
                          <w:sz w:val="32"/>
                          <w:szCs w:val="32"/>
                        </w:rPr>
                        <w:t xml:space="preserve">Avortement </w:t>
                      </w:r>
                      <w:r w:rsidR="00F83E2F" w:rsidRPr="00DB178D">
                        <w:rPr>
                          <w:caps w:val="0"/>
                          <w:sz w:val="32"/>
                          <w:szCs w:val="32"/>
                        </w:rPr>
                        <w:t>médical</w:t>
                      </w:r>
                      <w:r w:rsidR="00DB178D" w:rsidRPr="00DB178D">
                        <w:rPr>
                          <w:caps w:val="0"/>
                          <w:sz w:val="32"/>
                          <w:szCs w:val="32"/>
                        </w:rPr>
                        <w:t xml:space="preserve"> en télésanté</w:t>
                      </w:r>
                    </w:p>
                    <w:p w14:paraId="68EFED10" w14:textId="77777777" w:rsidR="002759E3" w:rsidRDefault="002759E3" w:rsidP="002759E3"/>
                  </w:txbxContent>
                </v:textbox>
                <w10:wrap type="square" anchorx="margin" anchory="margin"/>
              </v:shape>
            </w:pict>
          </mc:Fallback>
        </mc:AlternateContent>
      </w:r>
      <w:r w:rsidR="002759E3">
        <w:rPr>
          <w:rFonts w:asciiTheme="majorHAnsi" w:hAnsiTheme="majorHAnsi" w:cstheme="majorHAnsi"/>
          <w:b/>
          <w:sz w:val="36"/>
          <w:szCs w:val="40"/>
        </w:rPr>
        <w:t xml:space="preserve">Pour nous joindre : 819 378-1661 </w:t>
      </w:r>
    </w:p>
    <w:p w14:paraId="212F0F7C" w14:textId="77777777" w:rsidR="002759E3" w:rsidRDefault="002759E3" w:rsidP="00F4463D">
      <w:pPr>
        <w:spacing w:line="300" w:lineRule="auto"/>
        <w:jc w:val="center"/>
        <w:rPr>
          <w:rFonts w:asciiTheme="majorHAnsi" w:hAnsiTheme="majorHAnsi" w:cstheme="majorHAnsi"/>
          <w:b/>
          <w:color w:val="404040"/>
          <w:sz w:val="32"/>
          <w:szCs w:val="32"/>
        </w:rPr>
      </w:pPr>
      <w:r>
        <w:rPr>
          <w:rFonts w:asciiTheme="majorHAnsi" w:hAnsiTheme="majorHAnsi" w:cstheme="majorHAnsi"/>
          <w:b/>
          <w:color w:val="404040"/>
          <w:sz w:val="32"/>
          <w:szCs w:val="32"/>
        </w:rPr>
        <w:t xml:space="preserve">Lundi : 12h30 à 16h30, </w:t>
      </w:r>
    </w:p>
    <w:p w14:paraId="2571C44B" w14:textId="77777777" w:rsidR="002759E3" w:rsidRDefault="002759E3" w:rsidP="00F4463D">
      <w:pPr>
        <w:spacing w:line="300" w:lineRule="auto"/>
        <w:jc w:val="center"/>
        <w:rPr>
          <w:rFonts w:asciiTheme="majorHAnsi" w:hAnsiTheme="majorHAnsi" w:cstheme="majorHAnsi"/>
          <w:sz w:val="32"/>
          <w:szCs w:val="32"/>
        </w:rPr>
      </w:pPr>
      <w:r>
        <w:rPr>
          <w:rFonts w:asciiTheme="majorHAnsi" w:hAnsiTheme="majorHAnsi" w:cstheme="majorHAnsi"/>
          <w:b/>
          <w:color w:val="404040"/>
          <w:sz w:val="32"/>
          <w:szCs w:val="32"/>
        </w:rPr>
        <w:t>Mardi au vendredi : 9h30 à 16h30</w:t>
      </w:r>
    </w:p>
    <w:p w14:paraId="18842639" w14:textId="77777777" w:rsidR="002759E3" w:rsidRDefault="002759E3" w:rsidP="00F4463D">
      <w:pPr>
        <w:spacing w:line="300" w:lineRule="auto"/>
        <w:jc w:val="center"/>
        <w:rPr>
          <w:rFonts w:asciiTheme="majorHAnsi" w:hAnsiTheme="majorHAnsi" w:cstheme="majorHAnsi"/>
          <w:sz w:val="32"/>
          <w:szCs w:val="32"/>
        </w:rPr>
      </w:pPr>
      <w:r>
        <w:rPr>
          <w:rFonts w:asciiTheme="majorHAnsi" w:hAnsiTheme="majorHAnsi" w:cstheme="majorHAnsi"/>
          <w:sz w:val="32"/>
          <w:szCs w:val="32"/>
        </w:rPr>
        <w:t>Info Santé : 811 (24 h/7 j)</w:t>
      </w:r>
    </w:p>
    <w:p w14:paraId="20BB1C4B" w14:textId="77777777" w:rsidR="002759E3" w:rsidRDefault="002759E3" w:rsidP="00F4463D">
      <w:pPr>
        <w:tabs>
          <w:tab w:val="left" w:pos="4273"/>
        </w:tabs>
        <w:spacing w:line="300" w:lineRule="auto"/>
        <w:rPr>
          <w:rFonts w:asciiTheme="majorHAnsi" w:hAnsiTheme="majorHAnsi" w:cstheme="majorHAnsi"/>
          <w:sz w:val="32"/>
          <w:szCs w:val="32"/>
        </w:rPr>
      </w:pPr>
      <w:r>
        <w:rPr>
          <w:rFonts w:asciiTheme="majorHAnsi" w:hAnsiTheme="majorHAnsi" w:cstheme="majorHAnsi"/>
          <w:sz w:val="32"/>
          <w:szCs w:val="32"/>
        </w:rPr>
        <w:tab/>
      </w:r>
    </w:p>
    <w:p w14:paraId="45393CF1" w14:textId="77777777" w:rsidR="002759E3" w:rsidRPr="00F4463D" w:rsidRDefault="002759E3" w:rsidP="00F4463D">
      <w:pPr>
        <w:spacing w:line="300" w:lineRule="auto"/>
        <w:jc w:val="both"/>
      </w:pPr>
      <w:r>
        <w:br w:type="page"/>
      </w:r>
      <w:r w:rsidRPr="00D12340">
        <w:rPr>
          <w:rFonts w:cstheme="minorHAnsi"/>
          <w:sz w:val="22"/>
          <w:szCs w:val="22"/>
          <w:lang w:val="fr-FR"/>
        </w:rPr>
        <w:lastRenderedPageBreak/>
        <w:t>Le Centre de santé des femmes est un organisme communautaire ayant une approche fé</w:t>
      </w:r>
      <w:r w:rsidR="00A956F2">
        <w:rPr>
          <w:rFonts w:cstheme="minorHAnsi"/>
          <w:sz w:val="22"/>
          <w:szCs w:val="22"/>
          <w:lang w:val="fr-FR"/>
        </w:rPr>
        <w:t>ministe</w:t>
      </w:r>
      <w:r w:rsidR="002237E6">
        <w:rPr>
          <w:rFonts w:cstheme="minorHAnsi"/>
          <w:sz w:val="22"/>
          <w:szCs w:val="22"/>
          <w:lang w:val="fr-FR"/>
        </w:rPr>
        <w:t>. L’accès à l’</w:t>
      </w:r>
      <w:r w:rsidRPr="00D12340">
        <w:rPr>
          <w:rFonts w:cstheme="minorHAnsi"/>
          <w:sz w:val="22"/>
          <w:szCs w:val="22"/>
          <w:lang w:val="fr-FR"/>
        </w:rPr>
        <w:t xml:space="preserve">avortement est au </w:t>
      </w:r>
      <w:r w:rsidR="00167512" w:rsidRPr="00D12340">
        <w:rPr>
          <w:rFonts w:cstheme="minorHAnsi"/>
          <w:sz w:val="22"/>
          <w:szCs w:val="22"/>
          <w:lang w:val="fr-FR"/>
        </w:rPr>
        <w:t>cœur</w:t>
      </w:r>
      <w:r w:rsidRPr="00D12340">
        <w:rPr>
          <w:rFonts w:cstheme="minorHAnsi"/>
          <w:sz w:val="22"/>
          <w:szCs w:val="22"/>
          <w:lang w:val="fr-FR"/>
        </w:rPr>
        <w:t xml:space="preserve"> de la mission première du Centre. Il répond, depuis 1981, aux besoins des femmes d’avoir </w:t>
      </w:r>
      <w:r w:rsidR="002237E6">
        <w:rPr>
          <w:rFonts w:cstheme="minorHAnsi"/>
          <w:sz w:val="22"/>
          <w:szCs w:val="22"/>
          <w:lang w:val="fr-FR"/>
        </w:rPr>
        <w:t>recours</w:t>
      </w:r>
      <w:r w:rsidRPr="00D12340">
        <w:rPr>
          <w:rFonts w:cstheme="minorHAnsi"/>
          <w:sz w:val="22"/>
          <w:szCs w:val="22"/>
          <w:lang w:val="fr-FR"/>
        </w:rPr>
        <w:t xml:space="preserve"> à ce service en dehors du milieu hospitalier et offre la possibilité d’avoir toute l’information et le soutien nécessaire à travers tout le processus d’interruption de grossesse. </w:t>
      </w:r>
      <w:r w:rsidR="00032B74">
        <w:rPr>
          <w:rFonts w:cstheme="minorHAnsi"/>
          <w:sz w:val="22"/>
          <w:szCs w:val="22"/>
          <w:lang w:val="fr-FR"/>
        </w:rPr>
        <w:t xml:space="preserve">Notre </w:t>
      </w:r>
      <w:r w:rsidR="00032B74">
        <w:rPr>
          <w:rFonts w:cstheme="minorHAnsi"/>
          <w:sz w:val="22"/>
          <w:szCs w:val="22"/>
        </w:rPr>
        <w:t xml:space="preserve">rôle est de vous offrir le service </w:t>
      </w:r>
      <w:r w:rsidR="00CF68D2">
        <w:rPr>
          <w:rFonts w:cstheme="minorHAnsi"/>
          <w:sz w:val="22"/>
          <w:szCs w:val="22"/>
        </w:rPr>
        <w:t>d’</w:t>
      </w:r>
      <w:r w:rsidR="00032B74">
        <w:rPr>
          <w:rFonts w:cstheme="minorHAnsi"/>
          <w:sz w:val="22"/>
          <w:szCs w:val="22"/>
        </w:rPr>
        <w:t xml:space="preserve">avortement </w:t>
      </w:r>
      <w:r w:rsidR="00A956F2">
        <w:rPr>
          <w:rFonts w:cstheme="minorHAnsi"/>
          <w:sz w:val="22"/>
          <w:szCs w:val="22"/>
        </w:rPr>
        <w:t>dans les meilleures conditions</w:t>
      </w:r>
      <w:r w:rsidRPr="002759E3">
        <w:rPr>
          <w:rFonts w:cstheme="minorHAnsi"/>
          <w:sz w:val="22"/>
          <w:szCs w:val="22"/>
        </w:rPr>
        <w:t xml:space="preserve">, tant sur le plan </w:t>
      </w:r>
      <w:r w:rsidR="00167512" w:rsidRPr="002759E3">
        <w:rPr>
          <w:rFonts w:cstheme="minorHAnsi"/>
          <w:sz w:val="22"/>
          <w:szCs w:val="22"/>
        </w:rPr>
        <w:t>médical</w:t>
      </w:r>
      <w:r w:rsidRPr="002759E3">
        <w:rPr>
          <w:rFonts w:cstheme="minorHAnsi"/>
          <w:sz w:val="22"/>
          <w:szCs w:val="22"/>
        </w:rPr>
        <w:t xml:space="preserve"> que sur le plan humain. Votre bien-être est au cœur de nos préoccupations.</w:t>
      </w:r>
    </w:p>
    <w:p w14:paraId="3FE3BF45" w14:textId="77777777" w:rsidR="002759E3" w:rsidRPr="002759E3" w:rsidRDefault="002759E3" w:rsidP="00F4463D">
      <w:pPr>
        <w:spacing w:before="120" w:after="120" w:line="300" w:lineRule="auto"/>
        <w:jc w:val="both"/>
        <w:rPr>
          <w:rFonts w:cstheme="minorHAnsi"/>
          <w:sz w:val="22"/>
          <w:szCs w:val="22"/>
        </w:rPr>
      </w:pPr>
      <w:r w:rsidRPr="002759E3">
        <w:rPr>
          <w:rFonts w:cstheme="minorHAnsi"/>
          <w:sz w:val="22"/>
          <w:szCs w:val="22"/>
        </w:rPr>
        <w:t>Pour certaines femmes, la décision d’interrompre la grossesse a été relativement facile à prendre; pour d’autres, elle s’est avéré</w:t>
      </w:r>
      <w:r w:rsidR="001A2686">
        <w:rPr>
          <w:rFonts w:cstheme="minorHAnsi"/>
          <w:sz w:val="22"/>
          <w:szCs w:val="22"/>
        </w:rPr>
        <w:t>e plus difficile. Chaque femm</w:t>
      </w:r>
      <w:r w:rsidRPr="002759E3">
        <w:rPr>
          <w:rFonts w:cstheme="minorHAnsi"/>
          <w:sz w:val="22"/>
          <w:szCs w:val="22"/>
        </w:rPr>
        <w:t>e vit son processus d’</w:t>
      </w:r>
      <w:r w:rsidR="00A956F2">
        <w:rPr>
          <w:rFonts w:cstheme="minorHAnsi"/>
          <w:sz w:val="22"/>
          <w:szCs w:val="22"/>
        </w:rPr>
        <w:t>avortement de façon différente</w:t>
      </w:r>
      <w:r w:rsidRPr="002759E3">
        <w:rPr>
          <w:rFonts w:cstheme="minorHAnsi"/>
          <w:sz w:val="22"/>
          <w:szCs w:val="22"/>
        </w:rPr>
        <w:t>.</w:t>
      </w:r>
    </w:p>
    <w:p w14:paraId="1F2D8C1D" w14:textId="652D7EA6" w:rsidR="002759E3" w:rsidRPr="002759E3" w:rsidRDefault="002759E3" w:rsidP="00F4463D">
      <w:pPr>
        <w:spacing w:before="120" w:after="120" w:line="300" w:lineRule="auto"/>
        <w:ind w:right="-60"/>
        <w:jc w:val="both"/>
        <w:rPr>
          <w:rFonts w:cstheme="minorHAnsi"/>
          <w:sz w:val="22"/>
          <w:szCs w:val="22"/>
          <w:lang w:val="fr-FR" w:eastAsia="fr-FR"/>
        </w:rPr>
      </w:pPr>
      <w:r w:rsidRPr="002759E3">
        <w:rPr>
          <w:rFonts w:cstheme="minorHAnsi"/>
          <w:sz w:val="22"/>
          <w:szCs w:val="22"/>
          <w:lang w:val="fr-FR" w:eastAsia="fr-FR"/>
        </w:rPr>
        <w:t>On vo</w:t>
      </w:r>
      <w:r w:rsidR="00CF68D2">
        <w:rPr>
          <w:rFonts w:cstheme="minorHAnsi"/>
          <w:sz w:val="22"/>
          <w:szCs w:val="22"/>
          <w:lang w:val="fr-FR" w:eastAsia="fr-FR"/>
        </w:rPr>
        <w:t xml:space="preserve">us a remis cette brochure </w:t>
      </w:r>
      <w:proofErr w:type="gramStart"/>
      <w:r w:rsidR="00CF68D2">
        <w:rPr>
          <w:rFonts w:cstheme="minorHAnsi"/>
          <w:sz w:val="22"/>
          <w:szCs w:val="22"/>
          <w:lang w:val="fr-FR" w:eastAsia="fr-FR"/>
        </w:rPr>
        <w:t>suite</w:t>
      </w:r>
      <w:r w:rsidR="00DC6BA4">
        <w:rPr>
          <w:rFonts w:cstheme="minorHAnsi"/>
          <w:sz w:val="22"/>
          <w:szCs w:val="22"/>
          <w:lang w:val="fr-FR" w:eastAsia="fr-FR"/>
        </w:rPr>
        <w:t xml:space="preserve"> </w:t>
      </w:r>
      <w:r w:rsidRPr="002759E3">
        <w:rPr>
          <w:rFonts w:cstheme="minorHAnsi"/>
          <w:sz w:val="22"/>
          <w:szCs w:val="22"/>
          <w:lang w:val="fr-FR" w:eastAsia="fr-FR"/>
        </w:rPr>
        <w:t>à</w:t>
      </w:r>
      <w:proofErr w:type="gramEnd"/>
      <w:r w:rsidRPr="002759E3">
        <w:rPr>
          <w:rFonts w:cstheme="minorHAnsi"/>
          <w:sz w:val="22"/>
          <w:szCs w:val="22"/>
          <w:lang w:val="fr-FR" w:eastAsia="fr-FR"/>
        </w:rPr>
        <w:t xml:space="preserve"> votre choix d’avo</w:t>
      </w:r>
      <w:r w:rsidR="00CF68D2">
        <w:rPr>
          <w:rFonts w:cstheme="minorHAnsi"/>
          <w:sz w:val="22"/>
          <w:szCs w:val="22"/>
          <w:lang w:val="fr-FR" w:eastAsia="fr-FR"/>
        </w:rPr>
        <w:t xml:space="preserve">ir un avortement médical </w:t>
      </w:r>
      <w:r w:rsidR="00CF68D2" w:rsidRPr="002759E3">
        <w:rPr>
          <w:rFonts w:cstheme="minorHAnsi"/>
          <w:sz w:val="22"/>
          <w:szCs w:val="22"/>
        </w:rPr>
        <w:t>(</w:t>
      </w:r>
      <w:proofErr w:type="spellStart"/>
      <w:r w:rsidR="00CF68D2" w:rsidRPr="00032B74">
        <w:rPr>
          <w:rFonts w:cstheme="minorHAnsi"/>
          <w:sz w:val="22"/>
          <w:szCs w:val="22"/>
        </w:rPr>
        <w:t>Mifegymiso</w:t>
      </w:r>
      <w:proofErr w:type="spellEnd"/>
      <w:r w:rsidR="00CF68D2" w:rsidRPr="00032B74">
        <w:rPr>
          <w:rFonts w:cstheme="minorHAnsi"/>
          <w:sz w:val="22"/>
          <w:szCs w:val="22"/>
        </w:rPr>
        <w:t>)</w:t>
      </w:r>
      <w:r w:rsidR="00CF68D2">
        <w:rPr>
          <w:rFonts w:cstheme="minorHAnsi"/>
          <w:sz w:val="22"/>
          <w:szCs w:val="22"/>
          <w:lang w:val="fr-FR" w:eastAsia="fr-FR"/>
        </w:rPr>
        <w:t xml:space="preserve">. Si </w:t>
      </w:r>
      <w:r w:rsidRPr="002759E3">
        <w:rPr>
          <w:rFonts w:cstheme="minorHAnsi"/>
          <w:sz w:val="22"/>
          <w:szCs w:val="22"/>
          <w:lang w:val="fr-FR" w:eastAsia="fr-FR"/>
        </w:rPr>
        <w:t>vous vous questionnez</w:t>
      </w:r>
      <w:r w:rsidR="00A956F2">
        <w:rPr>
          <w:rFonts w:cstheme="minorHAnsi"/>
          <w:sz w:val="22"/>
          <w:szCs w:val="22"/>
          <w:lang w:val="fr-FR" w:eastAsia="fr-FR"/>
        </w:rPr>
        <w:t xml:space="preserve"> tout de même</w:t>
      </w:r>
      <w:r w:rsidRPr="002759E3">
        <w:rPr>
          <w:rFonts w:cstheme="minorHAnsi"/>
          <w:sz w:val="22"/>
          <w:szCs w:val="22"/>
          <w:lang w:val="fr-FR" w:eastAsia="fr-FR"/>
        </w:rPr>
        <w:t xml:space="preserve"> sur votre décision d’interrompre cette grossesse </w:t>
      </w:r>
      <w:proofErr w:type="gramStart"/>
      <w:r w:rsidRPr="002759E3">
        <w:rPr>
          <w:rFonts w:cstheme="minorHAnsi"/>
          <w:sz w:val="22"/>
          <w:szCs w:val="22"/>
          <w:lang w:val="fr-FR" w:eastAsia="fr-FR"/>
        </w:rPr>
        <w:t>ou</w:t>
      </w:r>
      <w:proofErr w:type="gramEnd"/>
      <w:r w:rsidRPr="002759E3">
        <w:rPr>
          <w:rFonts w:cstheme="minorHAnsi"/>
          <w:sz w:val="22"/>
          <w:szCs w:val="22"/>
          <w:lang w:val="fr-FR" w:eastAsia="fr-FR"/>
        </w:rPr>
        <w:t xml:space="preserve"> vous ressentez le besoin de parler de votre décision à quelqu’un de neutre, vous pouvez prendre un rendez-vous avec nous. </w:t>
      </w:r>
      <w:r w:rsidR="005F7A77">
        <w:rPr>
          <w:rFonts w:cstheme="minorHAnsi"/>
          <w:sz w:val="22"/>
          <w:szCs w:val="22"/>
          <w:lang w:val="fr-FR" w:eastAsia="fr-FR"/>
        </w:rPr>
        <w:t>Nous vous accompagnerons</w:t>
      </w:r>
      <w:r w:rsidRPr="002759E3">
        <w:rPr>
          <w:rFonts w:cstheme="minorHAnsi"/>
          <w:sz w:val="22"/>
          <w:szCs w:val="22"/>
          <w:lang w:val="fr-FR" w:eastAsia="fr-FR"/>
        </w:rPr>
        <w:t xml:space="preserve"> dans le processus de réflexion</w:t>
      </w:r>
      <w:r w:rsidR="005F7A77">
        <w:rPr>
          <w:rFonts w:cstheme="minorHAnsi"/>
          <w:sz w:val="22"/>
          <w:szCs w:val="22"/>
          <w:lang w:val="fr-FR" w:eastAsia="fr-FR"/>
        </w:rPr>
        <w:t xml:space="preserve"> tout en respectant v</w:t>
      </w:r>
      <w:r w:rsidRPr="002759E3">
        <w:rPr>
          <w:rFonts w:cstheme="minorHAnsi"/>
          <w:sz w:val="22"/>
          <w:szCs w:val="22"/>
          <w:lang w:val="fr-FR" w:eastAsia="fr-FR"/>
        </w:rPr>
        <w:t>otre choix, quel qu’il soit.</w:t>
      </w:r>
    </w:p>
    <w:p w14:paraId="66E804ED" w14:textId="4B0CB8D8" w:rsidR="00365A36" w:rsidRPr="002759E3" w:rsidRDefault="002759E3" w:rsidP="00F4463D">
      <w:pPr>
        <w:spacing w:before="120" w:after="120" w:line="300" w:lineRule="auto"/>
        <w:jc w:val="both"/>
        <w:rPr>
          <w:rFonts w:cstheme="minorHAnsi"/>
          <w:sz w:val="22"/>
          <w:szCs w:val="22"/>
        </w:rPr>
      </w:pPr>
      <w:r w:rsidRPr="002759E3">
        <w:rPr>
          <w:rFonts w:cstheme="minorHAnsi"/>
          <w:sz w:val="22"/>
          <w:szCs w:val="22"/>
        </w:rPr>
        <w:t>Le</w:t>
      </w:r>
      <w:r w:rsidR="00CF68D2">
        <w:rPr>
          <w:rFonts w:cstheme="minorHAnsi"/>
          <w:sz w:val="22"/>
          <w:szCs w:val="22"/>
        </w:rPr>
        <w:t xml:space="preserve">s frais de l’avortement </w:t>
      </w:r>
      <w:r w:rsidR="007459C7">
        <w:rPr>
          <w:rFonts w:cstheme="minorHAnsi"/>
          <w:sz w:val="22"/>
          <w:szCs w:val="22"/>
        </w:rPr>
        <w:t>sont couverts par la r</w:t>
      </w:r>
      <w:r w:rsidR="00332A4F">
        <w:rPr>
          <w:rFonts w:cstheme="minorHAnsi"/>
          <w:sz w:val="22"/>
          <w:szCs w:val="22"/>
        </w:rPr>
        <w:t>égie de l’a</w:t>
      </w:r>
      <w:r w:rsidR="007459C7">
        <w:rPr>
          <w:rFonts w:cstheme="minorHAnsi"/>
          <w:sz w:val="22"/>
          <w:szCs w:val="22"/>
        </w:rPr>
        <w:t>ssurance m</w:t>
      </w:r>
      <w:r w:rsidRPr="002759E3">
        <w:rPr>
          <w:rFonts w:cstheme="minorHAnsi"/>
          <w:sz w:val="22"/>
          <w:szCs w:val="22"/>
        </w:rPr>
        <w:t xml:space="preserve">aladie du Québec (RAMQ), vous devez donc avoir en main votre carte RAMQ à tous vos rendez-vous. </w:t>
      </w:r>
    </w:p>
    <w:p w14:paraId="0C4CF168" w14:textId="479E8D14" w:rsidR="005C56E0" w:rsidRPr="00B35FA6" w:rsidRDefault="002759E3" w:rsidP="00B35FA6">
      <w:pPr>
        <w:spacing w:before="120" w:after="240" w:line="300" w:lineRule="auto"/>
        <w:jc w:val="both"/>
        <w:rPr>
          <w:rFonts w:cstheme="minorHAnsi"/>
          <w:sz w:val="22"/>
          <w:szCs w:val="22"/>
        </w:rPr>
      </w:pPr>
      <w:r w:rsidRPr="002759E3">
        <w:rPr>
          <w:rFonts w:cstheme="minorHAnsi"/>
          <w:sz w:val="22"/>
          <w:szCs w:val="22"/>
        </w:rPr>
        <w:t xml:space="preserve">Cette brochure contient les </w:t>
      </w:r>
      <w:r w:rsidR="00F4463D">
        <w:rPr>
          <w:rFonts w:cstheme="minorHAnsi"/>
          <w:sz w:val="22"/>
          <w:szCs w:val="22"/>
        </w:rPr>
        <w:t xml:space="preserve">informations relatives aux </w:t>
      </w:r>
      <w:r w:rsidRPr="002759E3">
        <w:rPr>
          <w:rFonts w:cstheme="minorHAnsi"/>
          <w:sz w:val="22"/>
          <w:szCs w:val="22"/>
        </w:rPr>
        <w:t xml:space="preserve">prochains rendez-vous </w:t>
      </w:r>
      <w:r w:rsidR="005912D1" w:rsidRPr="002759E3">
        <w:rPr>
          <w:rFonts w:cstheme="minorHAnsi"/>
          <w:sz w:val="22"/>
          <w:szCs w:val="22"/>
        </w:rPr>
        <w:t>pour l’avortement</w:t>
      </w:r>
      <w:r w:rsidR="00CF68D2">
        <w:rPr>
          <w:rFonts w:cstheme="minorHAnsi"/>
          <w:sz w:val="22"/>
          <w:szCs w:val="22"/>
        </w:rPr>
        <w:t>,</w:t>
      </w:r>
      <w:r w:rsidRPr="002759E3">
        <w:rPr>
          <w:rFonts w:cstheme="minorHAnsi"/>
          <w:sz w:val="22"/>
          <w:szCs w:val="22"/>
        </w:rPr>
        <w:t xml:space="preserve"> l</w:t>
      </w:r>
      <w:r w:rsidR="00D12340">
        <w:rPr>
          <w:rFonts w:cstheme="minorHAnsi"/>
          <w:sz w:val="22"/>
          <w:szCs w:val="22"/>
        </w:rPr>
        <w:t xml:space="preserve">a procédure, </w:t>
      </w:r>
      <w:r w:rsidR="00F4463D">
        <w:rPr>
          <w:rFonts w:cstheme="minorHAnsi"/>
          <w:sz w:val="22"/>
          <w:szCs w:val="22"/>
        </w:rPr>
        <w:t xml:space="preserve">les risques </w:t>
      </w:r>
      <w:r w:rsidRPr="002759E3">
        <w:rPr>
          <w:rFonts w:cstheme="minorHAnsi"/>
          <w:sz w:val="22"/>
          <w:szCs w:val="22"/>
        </w:rPr>
        <w:t xml:space="preserve">et complications ainsi que les recommandations </w:t>
      </w:r>
      <w:r w:rsidR="00F4463D">
        <w:rPr>
          <w:rFonts w:cstheme="minorHAnsi"/>
          <w:sz w:val="22"/>
          <w:szCs w:val="22"/>
        </w:rPr>
        <w:t xml:space="preserve">après </w:t>
      </w:r>
      <w:r w:rsidRPr="002759E3">
        <w:rPr>
          <w:rFonts w:cstheme="minorHAnsi"/>
          <w:sz w:val="22"/>
          <w:szCs w:val="22"/>
        </w:rPr>
        <w:t>l’avortement.</w:t>
      </w:r>
    </w:p>
    <w:tbl>
      <w:tblPr>
        <w:tblStyle w:val="Grilledutableau"/>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A42E" w:themeFill="accent1" w:themeFillShade="BF"/>
        <w:tblLook w:val="04A0" w:firstRow="1" w:lastRow="0" w:firstColumn="1" w:lastColumn="0" w:noHBand="0" w:noVBand="1"/>
      </w:tblPr>
      <w:tblGrid>
        <w:gridCol w:w="6379"/>
      </w:tblGrid>
      <w:tr w:rsidR="00B35FA6" w14:paraId="6AB4E8BA" w14:textId="77777777" w:rsidTr="40380EF9">
        <w:tc>
          <w:tcPr>
            <w:tcW w:w="6379" w:type="dxa"/>
            <w:shd w:val="clear" w:color="auto" w:fill="75A42E" w:themeFill="accent1" w:themeFillShade="BF"/>
          </w:tcPr>
          <w:p w14:paraId="7ED5CA0A" w14:textId="38B5C357" w:rsidR="00B35FA6" w:rsidRDefault="00B35FA6" w:rsidP="00B35FA6">
            <w:pPr>
              <w:pStyle w:val="Titre2"/>
              <w:rPr>
                <w:lang w:eastAsia="fr-CA"/>
              </w:rPr>
            </w:pPr>
            <w:r>
              <w:rPr>
                <w:lang w:eastAsia="fr-CA"/>
              </w:rPr>
              <w:lastRenderedPageBreak/>
              <w:t>Consignes avant le</w:t>
            </w:r>
            <w:r w:rsidR="00CE53F0">
              <w:rPr>
                <w:lang w:eastAsia="fr-CA"/>
              </w:rPr>
              <w:t xml:space="preserve"> premier</w:t>
            </w:r>
            <w:r>
              <w:rPr>
                <w:lang w:eastAsia="fr-CA"/>
              </w:rPr>
              <w:t xml:space="preserve"> rend</w:t>
            </w:r>
            <w:r w:rsidR="00E66322">
              <w:rPr>
                <w:lang w:eastAsia="fr-CA"/>
              </w:rPr>
              <w:t xml:space="preserve">ez-vous </w:t>
            </w:r>
          </w:p>
        </w:tc>
      </w:tr>
    </w:tbl>
    <w:p w14:paraId="756DEDF0" w14:textId="3647E48E" w:rsidR="00FB3CA8" w:rsidRDefault="0CC2490C" w:rsidP="40380EF9">
      <w:pPr>
        <w:spacing w:before="240" w:after="120" w:line="300" w:lineRule="auto"/>
        <w:jc w:val="both"/>
        <w:rPr>
          <w:rFonts w:ascii="Calibri" w:eastAsia="Calibri" w:hAnsi="Calibri" w:cs="Calibri"/>
          <w:color w:val="000000" w:themeColor="text1"/>
          <w:sz w:val="22"/>
          <w:szCs w:val="22"/>
          <w:lang w:val="fr-FR"/>
        </w:rPr>
      </w:pPr>
      <w:r w:rsidRPr="40380EF9">
        <w:rPr>
          <w:rFonts w:ascii="Calibri" w:eastAsia="Calibri" w:hAnsi="Calibri" w:cs="Calibri"/>
          <w:color w:val="000000" w:themeColor="text1"/>
          <w:sz w:val="22"/>
          <w:szCs w:val="22"/>
        </w:rPr>
        <w:t xml:space="preserve">Vous </w:t>
      </w:r>
      <w:r w:rsidRPr="40380EF9">
        <w:rPr>
          <w:rFonts w:ascii="Calibri" w:eastAsia="Calibri" w:hAnsi="Calibri" w:cs="Calibri"/>
          <w:b/>
          <w:bCs/>
          <w:color w:val="000000" w:themeColor="text1"/>
          <w:sz w:val="22"/>
          <w:szCs w:val="22"/>
        </w:rPr>
        <w:t>devez confirmer</w:t>
      </w:r>
      <w:r w:rsidRPr="40380EF9">
        <w:rPr>
          <w:rFonts w:ascii="Calibri" w:eastAsia="Calibri" w:hAnsi="Calibri" w:cs="Calibri"/>
          <w:color w:val="000000" w:themeColor="text1"/>
          <w:sz w:val="22"/>
          <w:szCs w:val="22"/>
        </w:rPr>
        <w:t xml:space="preserve"> votre rendez-vous. Si vous </w:t>
      </w:r>
      <w:r w:rsidRPr="40380EF9">
        <w:rPr>
          <w:rFonts w:ascii="Calibri" w:eastAsia="Calibri" w:hAnsi="Calibri" w:cs="Calibri"/>
          <w:b/>
          <w:bCs/>
          <w:color w:val="000000" w:themeColor="text1"/>
          <w:sz w:val="22"/>
          <w:szCs w:val="22"/>
        </w:rPr>
        <w:t>devez l’annuler</w:t>
      </w:r>
      <w:r w:rsidRPr="40380EF9">
        <w:rPr>
          <w:rFonts w:ascii="Calibri" w:eastAsia="Calibri" w:hAnsi="Calibri" w:cs="Calibri"/>
          <w:color w:val="000000" w:themeColor="text1"/>
          <w:sz w:val="22"/>
          <w:szCs w:val="22"/>
        </w:rPr>
        <w:t xml:space="preserve"> et que le Centre est fermé, </w:t>
      </w:r>
      <w:r w:rsidRPr="40380EF9">
        <w:rPr>
          <w:rFonts w:ascii="Calibri" w:eastAsia="Calibri" w:hAnsi="Calibri" w:cs="Calibri"/>
          <w:b/>
          <w:bCs/>
          <w:color w:val="000000" w:themeColor="text1"/>
          <w:sz w:val="22"/>
          <w:szCs w:val="22"/>
        </w:rPr>
        <w:t xml:space="preserve">laissez un message </w:t>
      </w:r>
      <w:r w:rsidRPr="40380EF9">
        <w:rPr>
          <w:rFonts w:ascii="Calibri" w:eastAsia="Calibri" w:hAnsi="Calibri" w:cs="Calibri"/>
          <w:color w:val="000000" w:themeColor="text1"/>
          <w:sz w:val="22"/>
          <w:szCs w:val="22"/>
        </w:rPr>
        <w:t xml:space="preserve">sur la boîte vocale </w:t>
      </w:r>
      <w:r w:rsidRPr="40380EF9">
        <w:rPr>
          <w:rFonts w:ascii="Calibri" w:eastAsia="Calibri" w:hAnsi="Calibri" w:cs="Calibri"/>
          <w:b/>
          <w:bCs/>
          <w:color w:val="000000" w:themeColor="text1"/>
          <w:sz w:val="22"/>
          <w:szCs w:val="22"/>
        </w:rPr>
        <w:t>le plus tôt possible au</w:t>
      </w:r>
      <w:r w:rsidRPr="40380EF9">
        <w:rPr>
          <w:rFonts w:ascii="Calibri" w:eastAsia="Calibri" w:hAnsi="Calibri" w:cs="Calibri"/>
          <w:b/>
          <w:bCs/>
          <w:sz w:val="22"/>
          <w:szCs w:val="22"/>
        </w:rPr>
        <w:t xml:space="preserve"> 819 378-1661. </w:t>
      </w:r>
    </w:p>
    <w:p w14:paraId="00E8AE16" w14:textId="74EE607D" w:rsidR="00FB3CA8" w:rsidRDefault="0CC2490C" w:rsidP="40380EF9">
      <w:pPr>
        <w:pStyle w:val="Paragraphedeliste"/>
        <w:numPr>
          <w:ilvl w:val="0"/>
          <w:numId w:val="1"/>
        </w:numPr>
        <w:spacing w:before="120" w:after="120" w:line="276" w:lineRule="auto"/>
        <w:ind w:left="284" w:hanging="284"/>
        <w:jc w:val="both"/>
        <w:rPr>
          <w:rFonts w:ascii="Calibri" w:eastAsia="Calibri" w:hAnsi="Calibri" w:cs="Calibri"/>
          <w:color w:val="000000" w:themeColor="text1"/>
          <w:sz w:val="22"/>
          <w:szCs w:val="22"/>
          <w:lang w:val="fr-FR"/>
        </w:rPr>
      </w:pPr>
      <w:r w:rsidRPr="40380EF9">
        <w:rPr>
          <w:rFonts w:ascii="Calibri" w:eastAsia="Calibri" w:hAnsi="Calibri" w:cs="Calibri"/>
          <w:b/>
          <w:bCs/>
          <w:color w:val="000000" w:themeColor="text1"/>
          <w:sz w:val="22"/>
          <w:szCs w:val="22"/>
        </w:rPr>
        <w:t>Rendez-vous à l’urgence si</w:t>
      </w:r>
      <w:r w:rsidRPr="40380EF9">
        <w:rPr>
          <w:rFonts w:ascii="Calibri" w:eastAsia="Calibri" w:hAnsi="Calibri" w:cs="Calibri"/>
          <w:color w:val="000000" w:themeColor="text1"/>
          <w:sz w:val="22"/>
          <w:szCs w:val="22"/>
        </w:rPr>
        <w:t xml:space="preserve"> vous avez des saignements abondants, de gros caillots ou de fortes douleurs pelviennes d’ici votre rendez-vous pour l’avortement; </w:t>
      </w:r>
    </w:p>
    <w:p w14:paraId="1D690308" w14:textId="3C762E15" w:rsidR="00FB3CA8" w:rsidRDefault="0CC2490C" w:rsidP="40380EF9">
      <w:pPr>
        <w:pStyle w:val="Paragraphedeliste"/>
        <w:numPr>
          <w:ilvl w:val="0"/>
          <w:numId w:val="1"/>
        </w:numPr>
        <w:spacing w:before="120" w:after="120" w:line="276" w:lineRule="auto"/>
        <w:ind w:left="284" w:hanging="284"/>
        <w:jc w:val="both"/>
        <w:rPr>
          <w:rFonts w:ascii="Calibri" w:eastAsia="Calibri" w:hAnsi="Calibri" w:cs="Calibri"/>
          <w:color w:val="000000" w:themeColor="text1"/>
          <w:sz w:val="22"/>
          <w:szCs w:val="22"/>
          <w:lang w:val="fr-FR"/>
        </w:rPr>
      </w:pPr>
      <w:r w:rsidRPr="40380EF9">
        <w:rPr>
          <w:rFonts w:ascii="Calibri" w:eastAsia="Calibri" w:hAnsi="Calibri" w:cs="Calibri"/>
          <w:color w:val="000000" w:themeColor="text1"/>
          <w:sz w:val="22"/>
          <w:szCs w:val="22"/>
        </w:rPr>
        <w:t>Il est</w:t>
      </w:r>
      <w:r w:rsidRPr="40380EF9">
        <w:rPr>
          <w:rFonts w:ascii="Calibri" w:eastAsia="Calibri" w:hAnsi="Calibri" w:cs="Calibri"/>
          <w:b/>
          <w:bCs/>
          <w:color w:val="000000" w:themeColor="text1"/>
          <w:sz w:val="22"/>
          <w:szCs w:val="22"/>
        </w:rPr>
        <w:t xml:space="preserve"> recommandé de prendre congé </w:t>
      </w:r>
      <w:r w:rsidRPr="40380EF9">
        <w:rPr>
          <w:rFonts w:ascii="Calibri" w:eastAsia="Calibri" w:hAnsi="Calibri" w:cs="Calibri"/>
          <w:color w:val="000000" w:themeColor="text1"/>
          <w:sz w:val="22"/>
          <w:szCs w:val="22"/>
        </w:rPr>
        <w:t>(travail/école) le jour de la prise du</w:t>
      </w:r>
      <w:r w:rsidRPr="40380EF9">
        <w:rPr>
          <w:rFonts w:ascii="Calibri" w:eastAsia="Calibri" w:hAnsi="Calibri" w:cs="Calibri"/>
          <w:i/>
          <w:iCs/>
          <w:color w:val="000000" w:themeColor="text1"/>
          <w:sz w:val="22"/>
          <w:szCs w:val="22"/>
        </w:rPr>
        <w:t xml:space="preserve"> </w:t>
      </w:r>
      <w:r w:rsidRPr="40380EF9">
        <w:rPr>
          <w:rFonts w:ascii="Calibri" w:eastAsia="Calibri" w:hAnsi="Calibri" w:cs="Calibri"/>
          <w:color w:val="000000" w:themeColor="text1"/>
          <w:sz w:val="22"/>
          <w:szCs w:val="22"/>
        </w:rPr>
        <w:t>mifépristone (1</w:t>
      </w:r>
      <w:r w:rsidRPr="40380EF9">
        <w:rPr>
          <w:rFonts w:ascii="Calibri" w:eastAsia="Calibri" w:hAnsi="Calibri" w:cs="Calibri"/>
          <w:color w:val="000000" w:themeColor="text1"/>
          <w:sz w:val="22"/>
          <w:szCs w:val="22"/>
          <w:vertAlign w:val="superscript"/>
        </w:rPr>
        <w:t>er</w:t>
      </w:r>
      <w:r w:rsidRPr="40380EF9">
        <w:rPr>
          <w:rFonts w:ascii="Calibri" w:eastAsia="Calibri" w:hAnsi="Calibri" w:cs="Calibri"/>
          <w:color w:val="000000" w:themeColor="text1"/>
          <w:sz w:val="22"/>
          <w:szCs w:val="22"/>
        </w:rPr>
        <w:t xml:space="preserve"> rendez-vous en télésanté), le jour de la prise du misoprostol</w:t>
      </w:r>
      <w:r w:rsidRPr="40380EF9">
        <w:rPr>
          <w:rFonts w:ascii="Calibri" w:eastAsia="Calibri" w:hAnsi="Calibri" w:cs="Calibri"/>
          <w:i/>
          <w:iCs/>
          <w:color w:val="000000" w:themeColor="text1"/>
          <w:sz w:val="22"/>
          <w:szCs w:val="22"/>
        </w:rPr>
        <w:t xml:space="preserve"> </w:t>
      </w:r>
      <w:r w:rsidRPr="40380EF9">
        <w:rPr>
          <w:rFonts w:ascii="Calibri" w:eastAsia="Calibri" w:hAnsi="Calibri" w:cs="Calibri"/>
          <w:color w:val="000000" w:themeColor="text1"/>
          <w:sz w:val="22"/>
          <w:szCs w:val="22"/>
        </w:rPr>
        <w:t>à domicile et la journée suivante. Au besoin, on vous remettra un billet médical justifiant vos absences.</w:t>
      </w:r>
    </w:p>
    <w:p w14:paraId="49B6DDA2" w14:textId="19280824" w:rsidR="00FB3CA8" w:rsidRDefault="0CC2490C" w:rsidP="40380EF9">
      <w:pPr>
        <w:pStyle w:val="Paragraphedeliste"/>
        <w:numPr>
          <w:ilvl w:val="0"/>
          <w:numId w:val="1"/>
        </w:numPr>
        <w:spacing w:before="120" w:after="120" w:line="276" w:lineRule="auto"/>
        <w:ind w:left="284" w:hanging="284"/>
        <w:jc w:val="both"/>
        <w:rPr>
          <w:rFonts w:ascii="Calibri" w:eastAsia="Calibri" w:hAnsi="Calibri" w:cs="Calibri"/>
          <w:color w:val="000000" w:themeColor="text1"/>
          <w:lang w:val="fr-FR"/>
        </w:rPr>
      </w:pPr>
      <w:r w:rsidRPr="3604B50C">
        <w:rPr>
          <w:rFonts w:ascii="Calibri" w:eastAsia="Calibri" w:hAnsi="Calibri" w:cs="Calibri"/>
          <w:color w:val="000000" w:themeColor="text1"/>
          <w:sz w:val="22"/>
          <w:szCs w:val="22"/>
        </w:rPr>
        <w:t>Avoir en main votre</w:t>
      </w:r>
      <w:r w:rsidRPr="3604B50C">
        <w:rPr>
          <w:rFonts w:ascii="Calibri" w:eastAsia="Calibri" w:hAnsi="Calibri" w:cs="Calibri"/>
          <w:b/>
          <w:bCs/>
          <w:color w:val="000000" w:themeColor="text1"/>
          <w:sz w:val="22"/>
          <w:szCs w:val="22"/>
        </w:rPr>
        <w:t xml:space="preserve"> </w:t>
      </w:r>
      <w:r w:rsidR="0B35B971" w:rsidRPr="3604B50C">
        <w:rPr>
          <w:rFonts w:ascii="Calibri" w:eastAsia="Calibri" w:hAnsi="Calibri" w:cs="Calibri"/>
          <w:b/>
          <w:bCs/>
          <w:color w:val="000000" w:themeColor="text1"/>
          <w:sz w:val="22"/>
          <w:szCs w:val="22"/>
        </w:rPr>
        <w:t>c</w:t>
      </w:r>
      <w:proofErr w:type="spellStart"/>
      <w:r w:rsidRPr="3604B50C">
        <w:rPr>
          <w:rFonts w:ascii="Calibri" w:eastAsia="Calibri" w:hAnsi="Calibri" w:cs="Calibri"/>
          <w:b/>
          <w:bCs/>
          <w:color w:val="000000" w:themeColor="text1"/>
          <w:lang w:val="fr-FR"/>
        </w:rPr>
        <w:t>arte</w:t>
      </w:r>
      <w:proofErr w:type="spellEnd"/>
      <w:r w:rsidRPr="3604B50C">
        <w:rPr>
          <w:rFonts w:ascii="Calibri" w:eastAsia="Calibri" w:hAnsi="Calibri" w:cs="Calibri"/>
          <w:b/>
          <w:bCs/>
          <w:color w:val="000000" w:themeColor="text1"/>
          <w:lang w:val="fr-FR"/>
        </w:rPr>
        <w:t xml:space="preserve"> d’assurance maladie du Québec valide</w:t>
      </w:r>
      <w:r w:rsidRPr="3604B50C">
        <w:rPr>
          <w:rFonts w:ascii="Calibri" w:eastAsia="Calibri" w:hAnsi="Calibri" w:cs="Calibri"/>
          <w:color w:val="000000" w:themeColor="text1"/>
          <w:lang w:val="fr-FR"/>
        </w:rPr>
        <w:t xml:space="preserve"> </w:t>
      </w:r>
      <w:r w:rsidRPr="3604B50C">
        <w:rPr>
          <w:rFonts w:ascii="Calibri" w:eastAsia="Calibri" w:hAnsi="Calibri" w:cs="Calibri"/>
          <w:b/>
          <w:bCs/>
          <w:color w:val="000000" w:themeColor="text1"/>
          <w:lang w:val="fr-FR"/>
        </w:rPr>
        <w:t>ou autorisation temporaire de la RAMQ ou formulaire d’assurance privée</w:t>
      </w:r>
      <w:r w:rsidR="00007D09">
        <w:rPr>
          <w:rFonts w:ascii="Calibri" w:eastAsia="Calibri" w:hAnsi="Calibri" w:cs="Calibri"/>
          <w:b/>
          <w:bCs/>
          <w:color w:val="000000" w:themeColor="text1"/>
          <w:lang w:val="fr-FR"/>
        </w:rPr>
        <w:t>.</w:t>
      </w:r>
      <w:r w:rsidRPr="3604B50C">
        <w:rPr>
          <w:rFonts w:ascii="Calibri" w:eastAsia="Calibri" w:hAnsi="Calibri" w:cs="Calibri"/>
          <w:b/>
          <w:bCs/>
          <w:color w:val="000000" w:themeColor="text1"/>
          <w:lang w:val="fr-FR"/>
        </w:rPr>
        <w:t xml:space="preserve"> </w:t>
      </w:r>
    </w:p>
    <w:p w14:paraId="24BA3E5D" w14:textId="4E563A49" w:rsidR="0CC2490C" w:rsidRDefault="0CC2490C" w:rsidP="090F6B38">
      <w:pPr>
        <w:pStyle w:val="Paragraphedeliste"/>
        <w:numPr>
          <w:ilvl w:val="0"/>
          <w:numId w:val="1"/>
        </w:numPr>
        <w:spacing w:before="120" w:after="120" w:line="259" w:lineRule="auto"/>
        <w:ind w:left="284" w:hanging="284"/>
        <w:jc w:val="both"/>
        <w:rPr>
          <w:rFonts w:ascii="Calibri" w:eastAsia="Calibri" w:hAnsi="Calibri" w:cs="Calibri"/>
          <w:color w:val="000000" w:themeColor="text1"/>
          <w:sz w:val="22"/>
          <w:szCs w:val="22"/>
          <w:lang w:val="fr-FR"/>
        </w:rPr>
      </w:pPr>
      <w:r w:rsidRPr="090F6B38">
        <w:rPr>
          <w:rFonts w:ascii="Calibri" w:eastAsia="Calibri" w:hAnsi="Calibri" w:cs="Calibri"/>
          <w:color w:val="000000" w:themeColor="text1"/>
          <w:sz w:val="22"/>
          <w:szCs w:val="22"/>
        </w:rPr>
        <w:t>Vous devez avoir</w:t>
      </w:r>
      <w:r w:rsidRPr="090F6B38">
        <w:rPr>
          <w:rFonts w:ascii="Calibri" w:eastAsia="Calibri" w:hAnsi="Calibri" w:cs="Calibri"/>
          <w:b/>
          <w:bCs/>
          <w:color w:val="000000" w:themeColor="text1"/>
          <w:sz w:val="22"/>
          <w:szCs w:val="22"/>
        </w:rPr>
        <w:t xml:space="preserve"> activer votre portail le jour de la prise du rendez-vous.</w:t>
      </w:r>
      <w:r w:rsidRPr="090F6B38">
        <w:rPr>
          <w:rFonts w:ascii="Calibri" w:eastAsia="Calibri" w:hAnsi="Calibri" w:cs="Calibri"/>
          <w:color w:val="000000" w:themeColor="text1"/>
          <w:sz w:val="22"/>
          <w:szCs w:val="22"/>
        </w:rPr>
        <w:t xml:space="preserve"> Sinon, nous rappeler rapidement afin que nous vous envoyions un nouveau code d’activation.</w:t>
      </w:r>
    </w:p>
    <w:p w14:paraId="7F270DA3" w14:textId="122FAEF6" w:rsidR="00FB3CA8" w:rsidRPr="00FB3CA8" w:rsidRDefault="140508EF" w:rsidP="00471E36">
      <w:pPr>
        <w:pStyle w:val="Paragraphedeliste"/>
        <w:numPr>
          <w:ilvl w:val="0"/>
          <w:numId w:val="21"/>
        </w:numPr>
        <w:spacing w:before="120" w:after="120" w:line="259" w:lineRule="auto"/>
        <w:ind w:left="284" w:hanging="284"/>
        <w:jc w:val="both"/>
      </w:pPr>
      <w:r>
        <w:t xml:space="preserve">Idéalement, la première rencontre se déroule par </w:t>
      </w:r>
      <w:r w:rsidRPr="3604B50C">
        <w:rPr>
          <w:b/>
          <w:bCs/>
        </w:rPr>
        <w:t>vidéoconférence</w:t>
      </w:r>
      <w:r>
        <w:t xml:space="preserve"> mais selon vos besoins, elle peut également se faire par</w:t>
      </w:r>
      <w:r w:rsidR="00C826FB">
        <w:t xml:space="preserve"> </w:t>
      </w:r>
      <w:r w:rsidR="00C826FB" w:rsidRPr="3604B50C">
        <w:rPr>
          <w:b/>
          <w:bCs/>
        </w:rPr>
        <w:t>téléphone</w:t>
      </w:r>
      <w:r w:rsidR="00C826FB">
        <w:t xml:space="preserve">. </w:t>
      </w:r>
      <w:r w:rsidR="4008558E">
        <w:t xml:space="preserve">Il suffit seulement de nous en aviser à l’avance. </w:t>
      </w:r>
    </w:p>
    <w:p w14:paraId="114C7F62" w14:textId="5F026E12" w:rsidR="40380EF9" w:rsidRDefault="40380EF9" w:rsidP="40380EF9">
      <w:pPr>
        <w:spacing w:before="120" w:after="120" w:line="259" w:lineRule="auto"/>
        <w:jc w:val="both"/>
      </w:pPr>
    </w:p>
    <w:p w14:paraId="6B4AFCA8" w14:textId="77777777" w:rsidR="0022379B" w:rsidRDefault="0022379B" w:rsidP="40380EF9">
      <w:pPr>
        <w:spacing w:before="120" w:after="120" w:line="259" w:lineRule="auto"/>
        <w:jc w:val="both"/>
      </w:pPr>
    </w:p>
    <w:p w14:paraId="2453A684" w14:textId="77777777" w:rsidR="00FB3CA8" w:rsidRDefault="00FB3CA8" w:rsidP="00FB3CA8">
      <w:pPr>
        <w:pStyle w:val="Paragraphedeliste"/>
      </w:pPr>
    </w:p>
    <w:p w14:paraId="2CFA4E9D" w14:textId="6FB00686" w:rsidR="002759E3" w:rsidRPr="00F61819" w:rsidRDefault="002759E3" w:rsidP="74AC56BF">
      <w:pPr>
        <w:pStyle w:val="Paragraphedeliste"/>
        <w:spacing w:before="120" w:after="120" w:line="259" w:lineRule="auto"/>
        <w:ind w:left="284" w:hanging="284"/>
        <w:jc w:val="both"/>
      </w:pPr>
    </w:p>
    <w:p w14:paraId="54E90F88" w14:textId="55AD2A00" w:rsidR="40380EF9" w:rsidRDefault="40380EF9" w:rsidP="40380EF9">
      <w:pPr>
        <w:pStyle w:val="Paragraphedeliste"/>
        <w:spacing w:before="120" w:after="120" w:line="259" w:lineRule="auto"/>
        <w:ind w:left="284" w:hanging="284"/>
        <w:jc w:val="both"/>
      </w:pPr>
    </w:p>
    <w:p w14:paraId="390AF203" w14:textId="7B6A8B4F" w:rsidR="74AC56BF" w:rsidRDefault="74AC56BF" w:rsidP="74AC56BF">
      <w:pPr>
        <w:pStyle w:val="Paragraphedeliste"/>
        <w:spacing w:before="120" w:after="120" w:line="259" w:lineRule="auto"/>
        <w:ind w:left="284" w:hanging="284"/>
        <w:jc w:val="both"/>
      </w:pPr>
    </w:p>
    <w:p w14:paraId="0558C190" w14:textId="6037F206" w:rsidR="74AC56BF" w:rsidRDefault="74AC56BF" w:rsidP="74AC56BF">
      <w:pPr>
        <w:pStyle w:val="Paragraphedeliste"/>
        <w:spacing w:before="120" w:after="120" w:line="259" w:lineRule="auto"/>
        <w:ind w:left="284" w:hanging="284"/>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5A42E" w:themeFill="accent1" w:themeFillShade="BF"/>
        <w:tblLook w:val="04A0" w:firstRow="1" w:lastRow="0" w:firstColumn="1" w:lastColumn="0" w:noHBand="0" w:noVBand="1"/>
      </w:tblPr>
      <w:tblGrid>
        <w:gridCol w:w="5982"/>
      </w:tblGrid>
      <w:tr w:rsidR="005F36DD" w14:paraId="0224798D" w14:textId="77777777" w:rsidTr="40380EF9">
        <w:trPr>
          <w:trHeight w:val="567"/>
        </w:trPr>
        <w:tc>
          <w:tcPr>
            <w:tcW w:w="5982" w:type="dxa"/>
            <w:shd w:val="clear" w:color="auto" w:fill="75A42E" w:themeFill="accent1" w:themeFillShade="BF"/>
            <w:vAlign w:val="center"/>
          </w:tcPr>
          <w:p w14:paraId="26F43866" w14:textId="63E71A2D" w:rsidR="005F36DD" w:rsidRPr="00A02F01" w:rsidRDefault="00CE53F0" w:rsidP="00A02F01">
            <w:pPr>
              <w:pStyle w:val="Titre2"/>
            </w:pPr>
            <w:bookmarkStart w:id="0" w:name="_Hlk184649522"/>
            <w:r w:rsidRPr="00A02F01">
              <w:lastRenderedPageBreak/>
              <w:t>Premier rendez-vous</w:t>
            </w:r>
          </w:p>
        </w:tc>
      </w:tr>
    </w:tbl>
    <w:bookmarkEnd w:id="0"/>
    <w:p w14:paraId="4C57B731" w14:textId="1FE1C426" w:rsidR="002759E3" w:rsidRPr="002759E3" w:rsidRDefault="002759E3" w:rsidP="40380EF9">
      <w:pPr>
        <w:spacing w:before="240" w:after="120" w:line="300" w:lineRule="auto"/>
        <w:jc w:val="both"/>
        <w:rPr>
          <w:color w:val="FF0000"/>
          <w:sz w:val="22"/>
          <w:szCs w:val="22"/>
        </w:rPr>
      </w:pPr>
      <w:r w:rsidRPr="40380EF9">
        <w:rPr>
          <w:sz w:val="22"/>
          <w:szCs w:val="22"/>
        </w:rPr>
        <w:t xml:space="preserve">Prévoyez une </w:t>
      </w:r>
      <w:r w:rsidR="00CE53F0" w:rsidRPr="40380EF9">
        <w:rPr>
          <w:b/>
          <w:bCs/>
          <w:sz w:val="22"/>
          <w:szCs w:val="22"/>
        </w:rPr>
        <w:t>rencontre</w:t>
      </w:r>
      <w:r w:rsidRPr="40380EF9">
        <w:rPr>
          <w:sz w:val="22"/>
          <w:szCs w:val="22"/>
        </w:rPr>
        <w:t xml:space="preserve"> d’environ</w:t>
      </w:r>
      <w:r w:rsidRPr="40380EF9">
        <w:rPr>
          <w:b/>
          <w:bCs/>
          <w:sz w:val="22"/>
          <w:szCs w:val="22"/>
        </w:rPr>
        <w:t xml:space="preserve"> 1h30.</w:t>
      </w:r>
    </w:p>
    <w:p w14:paraId="381AA601" w14:textId="1AA62DC8" w:rsidR="00B07689" w:rsidRDefault="003A426D" w:rsidP="3604B50C">
      <w:pPr>
        <w:widowControl w:val="0"/>
        <w:autoSpaceDE w:val="0"/>
        <w:autoSpaceDN w:val="0"/>
        <w:adjustRightInd w:val="0"/>
        <w:spacing w:before="120" w:after="120" w:line="300" w:lineRule="auto"/>
        <w:jc w:val="both"/>
        <w:rPr>
          <w:sz w:val="22"/>
          <w:szCs w:val="22"/>
          <w:lang w:val="fr-FR" w:eastAsia="fr-FR"/>
        </w:rPr>
      </w:pPr>
      <w:r w:rsidRPr="3604B50C">
        <w:rPr>
          <w:sz w:val="22"/>
          <w:szCs w:val="22"/>
          <w:lang w:val="fr-FR" w:eastAsia="fr-FR"/>
        </w:rPr>
        <w:t>La rencontre sera faite par</w:t>
      </w:r>
      <w:r w:rsidR="001A2686" w:rsidRPr="3604B50C">
        <w:rPr>
          <w:sz w:val="22"/>
          <w:szCs w:val="22"/>
          <w:lang w:val="fr-FR" w:eastAsia="fr-FR"/>
        </w:rPr>
        <w:t xml:space="preserve"> une infirmière</w:t>
      </w:r>
      <w:r w:rsidR="226CE9A6" w:rsidRPr="3604B50C">
        <w:rPr>
          <w:sz w:val="22"/>
          <w:szCs w:val="22"/>
          <w:lang w:val="fr-FR" w:eastAsia="fr-FR"/>
        </w:rPr>
        <w:t xml:space="preserve"> </w:t>
      </w:r>
      <w:r w:rsidR="226CE9A6" w:rsidRPr="3604B50C">
        <w:rPr>
          <w:b/>
          <w:bCs/>
          <w:sz w:val="22"/>
          <w:szCs w:val="22"/>
          <w:lang w:val="fr-FR" w:eastAsia="fr-FR"/>
        </w:rPr>
        <w:t>par vidéoconférence</w:t>
      </w:r>
      <w:r w:rsidR="00EC655B" w:rsidRPr="3604B50C">
        <w:rPr>
          <w:b/>
          <w:bCs/>
          <w:sz w:val="22"/>
          <w:szCs w:val="22"/>
          <w:lang w:val="fr-FR" w:eastAsia="fr-FR"/>
        </w:rPr>
        <w:t>.</w:t>
      </w:r>
      <w:r w:rsidR="00EC655B" w:rsidRPr="3604B50C">
        <w:rPr>
          <w:sz w:val="22"/>
          <w:szCs w:val="22"/>
          <w:lang w:val="fr-FR" w:eastAsia="fr-FR"/>
        </w:rPr>
        <w:t xml:space="preserve"> Celle-ci</w:t>
      </w:r>
      <w:r w:rsidR="001A2686" w:rsidRPr="3604B50C">
        <w:rPr>
          <w:sz w:val="22"/>
          <w:szCs w:val="22"/>
          <w:lang w:val="fr-FR" w:eastAsia="fr-FR"/>
        </w:rPr>
        <w:t xml:space="preserve"> </w:t>
      </w:r>
      <w:r w:rsidR="00D6289D" w:rsidRPr="3604B50C">
        <w:rPr>
          <w:sz w:val="22"/>
          <w:szCs w:val="22"/>
          <w:lang w:val="fr-FR" w:eastAsia="fr-FR"/>
        </w:rPr>
        <w:t>complétera votre</w:t>
      </w:r>
      <w:r w:rsidR="00F04E23" w:rsidRPr="3604B50C">
        <w:rPr>
          <w:sz w:val="22"/>
          <w:szCs w:val="22"/>
          <w:lang w:val="fr-FR" w:eastAsia="fr-FR"/>
        </w:rPr>
        <w:t xml:space="preserve"> </w:t>
      </w:r>
      <w:r w:rsidR="002759E3" w:rsidRPr="3604B50C">
        <w:rPr>
          <w:sz w:val="22"/>
          <w:szCs w:val="22"/>
          <w:lang w:val="fr-FR" w:eastAsia="fr-FR"/>
        </w:rPr>
        <w:t>dossier médica</w:t>
      </w:r>
      <w:r w:rsidR="00E81C74" w:rsidRPr="3604B50C">
        <w:rPr>
          <w:sz w:val="22"/>
          <w:szCs w:val="22"/>
          <w:lang w:val="fr-FR" w:eastAsia="fr-FR"/>
        </w:rPr>
        <w:t>l en vous posant des questions sur votre état de santé actuel ainsi que vos antécédents de santé.</w:t>
      </w:r>
      <w:r w:rsidR="002C0F3F" w:rsidRPr="3604B50C">
        <w:rPr>
          <w:sz w:val="22"/>
          <w:szCs w:val="22"/>
          <w:lang w:val="fr-FR" w:eastAsia="fr-FR"/>
        </w:rPr>
        <w:t xml:space="preserve"> L’infirmière discutera </w:t>
      </w:r>
      <w:proofErr w:type="spellStart"/>
      <w:r w:rsidR="002C0F3F" w:rsidRPr="3604B50C">
        <w:rPr>
          <w:sz w:val="22"/>
          <w:szCs w:val="22"/>
          <w:lang w:val="fr-FR" w:eastAsia="fr-FR"/>
        </w:rPr>
        <w:t>avec vous</w:t>
      </w:r>
      <w:proofErr w:type="spellEnd"/>
      <w:r w:rsidR="002C0F3F" w:rsidRPr="3604B50C">
        <w:rPr>
          <w:sz w:val="22"/>
          <w:szCs w:val="22"/>
          <w:lang w:val="fr-FR" w:eastAsia="fr-FR"/>
        </w:rPr>
        <w:t xml:space="preserve"> de vos besoins en lien avec la contraception.</w:t>
      </w:r>
      <w:r w:rsidR="00D60165" w:rsidRPr="3604B50C">
        <w:rPr>
          <w:sz w:val="22"/>
          <w:szCs w:val="22"/>
          <w:lang w:val="fr-FR" w:eastAsia="fr-FR"/>
        </w:rPr>
        <w:t xml:space="preserve"> </w:t>
      </w:r>
      <w:r w:rsidR="00D6289D" w:rsidRPr="3604B50C">
        <w:rPr>
          <w:sz w:val="22"/>
          <w:szCs w:val="22"/>
          <w:lang w:val="fr-FR" w:eastAsia="fr-FR"/>
        </w:rPr>
        <w:t xml:space="preserve">Il est possible que, </w:t>
      </w:r>
      <w:r w:rsidR="75CE1927" w:rsidRPr="3604B50C">
        <w:rPr>
          <w:sz w:val="22"/>
          <w:szCs w:val="22"/>
          <w:lang w:val="fr-FR" w:eastAsia="fr-FR"/>
        </w:rPr>
        <w:t>à la suite de</w:t>
      </w:r>
      <w:r w:rsidR="00D6289D" w:rsidRPr="3604B50C">
        <w:rPr>
          <w:sz w:val="22"/>
          <w:szCs w:val="22"/>
          <w:lang w:val="fr-FR" w:eastAsia="fr-FR"/>
        </w:rPr>
        <w:t xml:space="preserve"> son évaluation, l’infirmière </w:t>
      </w:r>
      <w:r w:rsidR="00EE3ABE" w:rsidRPr="3604B50C">
        <w:rPr>
          <w:sz w:val="22"/>
          <w:szCs w:val="22"/>
          <w:lang w:val="fr-FR" w:eastAsia="fr-FR"/>
        </w:rPr>
        <w:t xml:space="preserve">vous </w:t>
      </w:r>
      <w:r w:rsidR="00D6289D" w:rsidRPr="3604B50C">
        <w:rPr>
          <w:sz w:val="22"/>
          <w:szCs w:val="22"/>
          <w:lang w:val="fr-FR" w:eastAsia="fr-FR"/>
        </w:rPr>
        <w:t xml:space="preserve">demande </w:t>
      </w:r>
      <w:r w:rsidR="00EE3ABE" w:rsidRPr="3604B50C">
        <w:rPr>
          <w:sz w:val="22"/>
          <w:szCs w:val="22"/>
          <w:lang w:val="fr-FR" w:eastAsia="fr-FR"/>
        </w:rPr>
        <w:t xml:space="preserve">de vous présenter au CSFM </w:t>
      </w:r>
      <w:r w:rsidR="004F5702" w:rsidRPr="3604B50C">
        <w:rPr>
          <w:sz w:val="22"/>
          <w:szCs w:val="22"/>
          <w:lang w:val="fr-FR" w:eastAsia="fr-FR"/>
        </w:rPr>
        <w:t>afin de faire des examens supplémentaires (échographie intravaginale, prises de sang ou autres dépistages). Vous devez donc être en mesure de vous présenter</w:t>
      </w:r>
      <w:r w:rsidR="47E3D65D" w:rsidRPr="3604B50C">
        <w:rPr>
          <w:sz w:val="22"/>
          <w:szCs w:val="22"/>
          <w:lang w:val="fr-FR" w:eastAsia="fr-FR"/>
        </w:rPr>
        <w:t>,</w:t>
      </w:r>
      <w:r w:rsidR="004F5702" w:rsidRPr="3604B50C">
        <w:rPr>
          <w:sz w:val="22"/>
          <w:szCs w:val="22"/>
          <w:lang w:val="fr-FR" w:eastAsia="fr-FR"/>
        </w:rPr>
        <w:t xml:space="preserve"> sans quoi cela retardera la prise de la pilule abortive. </w:t>
      </w:r>
    </w:p>
    <w:p w14:paraId="584466AB" w14:textId="6D3C5D06" w:rsidR="002B3EDD" w:rsidRDefault="002B3EDD" w:rsidP="40380EF9">
      <w:pPr>
        <w:widowControl w:val="0"/>
        <w:spacing w:before="120" w:after="120" w:line="300" w:lineRule="auto"/>
        <w:jc w:val="both"/>
        <w:rPr>
          <w:sz w:val="22"/>
          <w:szCs w:val="22"/>
          <w:lang w:val="fr-FR" w:eastAsia="fr-FR"/>
        </w:rPr>
      </w:pPr>
      <w:r w:rsidRPr="49A79B2B">
        <w:rPr>
          <w:sz w:val="22"/>
          <w:szCs w:val="22"/>
          <w:lang w:val="fr-FR" w:eastAsia="fr-FR"/>
        </w:rPr>
        <w:t xml:space="preserve">Si vous </w:t>
      </w:r>
      <w:r w:rsidR="50087AE8" w:rsidRPr="49A79B2B">
        <w:rPr>
          <w:sz w:val="22"/>
          <w:szCs w:val="22"/>
          <w:lang w:val="fr-FR" w:eastAsia="fr-FR"/>
        </w:rPr>
        <w:t>êtes à</w:t>
      </w:r>
      <w:r w:rsidRPr="49A79B2B">
        <w:rPr>
          <w:sz w:val="22"/>
          <w:szCs w:val="22"/>
          <w:lang w:val="fr-FR" w:eastAsia="fr-FR"/>
        </w:rPr>
        <w:t xml:space="preserve"> plus de 8 semaines de grossesse, </w:t>
      </w:r>
      <w:r w:rsidR="008D7DF6" w:rsidRPr="49A79B2B">
        <w:rPr>
          <w:sz w:val="22"/>
          <w:szCs w:val="22"/>
          <w:lang w:val="fr-FR" w:eastAsia="fr-FR"/>
        </w:rPr>
        <w:t>l’infirmi</w:t>
      </w:r>
      <w:r w:rsidR="005C0BB0" w:rsidRPr="49A79B2B">
        <w:rPr>
          <w:sz w:val="22"/>
          <w:szCs w:val="22"/>
          <w:lang w:val="fr-FR" w:eastAsia="fr-FR"/>
        </w:rPr>
        <w:t xml:space="preserve">ère </w:t>
      </w:r>
      <w:r w:rsidR="7B124C26" w:rsidRPr="5FC91301">
        <w:rPr>
          <w:sz w:val="22"/>
          <w:szCs w:val="22"/>
          <w:lang w:val="fr-FR" w:eastAsia="fr-FR"/>
        </w:rPr>
        <w:t>vous propose</w:t>
      </w:r>
      <w:r w:rsidR="005C0BB0" w:rsidRPr="5FC91301">
        <w:rPr>
          <w:sz w:val="22"/>
          <w:szCs w:val="22"/>
          <w:lang w:val="fr-FR" w:eastAsia="fr-FR"/>
        </w:rPr>
        <w:t>ra</w:t>
      </w:r>
      <w:r w:rsidR="7B124C26" w:rsidRPr="5FC91301">
        <w:rPr>
          <w:sz w:val="22"/>
          <w:szCs w:val="22"/>
          <w:lang w:val="fr-FR" w:eastAsia="fr-FR"/>
        </w:rPr>
        <w:t xml:space="preserve"> de</w:t>
      </w:r>
      <w:r w:rsidR="005C0BB0" w:rsidRPr="49A79B2B">
        <w:rPr>
          <w:sz w:val="22"/>
          <w:szCs w:val="22"/>
          <w:lang w:val="fr-FR" w:eastAsia="fr-FR"/>
        </w:rPr>
        <w:t xml:space="preserve"> valider votre groupe sanguin </w:t>
      </w:r>
      <w:r w:rsidR="00D97BD7" w:rsidRPr="49A79B2B">
        <w:rPr>
          <w:sz w:val="22"/>
          <w:szCs w:val="22"/>
          <w:lang w:val="fr-FR" w:eastAsia="fr-FR"/>
        </w:rPr>
        <w:t>(</w:t>
      </w:r>
      <w:r w:rsidR="005C0BB0" w:rsidRPr="49A79B2B">
        <w:rPr>
          <w:sz w:val="22"/>
          <w:szCs w:val="22"/>
          <w:lang w:val="fr-FR" w:eastAsia="fr-FR"/>
        </w:rPr>
        <w:t>par une prise de sang</w:t>
      </w:r>
      <w:r w:rsidR="006662C1" w:rsidRPr="49A79B2B">
        <w:rPr>
          <w:sz w:val="22"/>
          <w:szCs w:val="22"/>
          <w:lang w:val="fr-FR" w:eastAsia="fr-FR"/>
        </w:rPr>
        <w:t xml:space="preserve">) </w:t>
      </w:r>
      <w:r w:rsidR="005C0BB0" w:rsidRPr="49A79B2B">
        <w:rPr>
          <w:sz w:val="22"/>
          <w:szCs w:val="22"/>
          <w:lang w:val="fr-FR" w:eastAsia="fr-FR"/>
        </w:rPr>
        <w:t>et prévoir</w:t>
      </w:r>
      <w:r w:rsidR="0B48E79A" w:rsidRPr="49A79B2B">
        <w:rPr>
          <w:sz w:val="22"/>
          <w:szCs w:val="22"/>
          <w:lang w:val="fr-FR" w:eastAsia="fr-FR"/>
        </w:rPr>
        <w:t xml:space="preserve"> un rendez-vous pour</w:t>
      </w:r>
      <w:r w:rsidR="005C0BB0" w:rsidRPr="49A79B2B">
        <w:rPr>
          <w:sz w:val="22"/>
          <w:szCs w:val="22"/>
          <w:lang w:val="fr-FR" w:eastAsia="fr-FR"/>
        </w:rPr>
        <w:t xml:space="preserve"> </w:t>
      </w:r>
      <w:r w:rsidR="00636520" w:rsidRPr="49A79B2B">
        <w:rPr>
          <w:sz w:val="22"/>
          <w:szCs w:val="22"/>
          <w:lang w:val="fr-FR" w:eastAsia="fr-FR"/>
        </w:rPr>
        <w:t xml:space="preserve">une </w:t>
      </w:r>
      <w:r w:rsidR="00DF4402" w:rsidRPr="49A79B2B">
        <w:rPr>
          <w:sz w:val="22"/>
          <w:szCs w:val="22"/>
          <w:lang w:val="fr-FR" w:eastAsia="fr-FR"/>
        </w:rPr>
        <w:t>injection intramusculaire d’anticorps anti-D (</w:t>
      </w:r>
      <w:proofErr w:type="spellStart"/>
      <w:r w:rsidR="00DF4402" w:rsidRPr="49A79B2B">
        <w:rPr>
          <w:sz w:val="22"/>
          <w:szCs w:val="22"/>
          <w:lang w:val="fr-FR" w:eastAsia="fr-FR"/>
        </w:rPr>
        <w:t>Winrho</w:t>
      </w:r>
      <w:proofErr w:type="spellEnd"/>
      <w:r w:rsidR="00DF4402" w:rsidRPr="49A79B2B">
        <w:rPr>
          <w:sz w:val="22"/>
          <w:szCs w:val="22"/>
          <w:lang w:val="fr-FR" w:eastAsia="fr-FR"/>
        </w:rPr>
        <w:t>)</w:t>
      </w:r>
      <w:r w:rsidR="03C5CB65" w:rsidRPr="49A79B2B">
        <w:rPr>
          <w:sz w:val="22"/>
          <w:szCs w:val="22"/>
          <w:lang w:val="fr-FR" w:eastAsia="fr-FR"/>
        </w:rPr>
        <w:t>,</w:t>
      </w:r>
      <w:r w:rsidR="00DF4402" w:rsidRPr="49A79B2B">
        <w:rPr>
          <w:sz w:val="22"/>
          <w:szCs w:val="22"/>
          <w:lang w:val="fr-FR" w:eastAsia="fr-FR"/>
        </w:rPr>
        <w:t xml:space="preserve"> si </w:t>
      </w:r>
      <w:r w:rsidR="00D97BD7" w:rsidRPr="49A79B2B">
        <w:rPr>
          <w:sz w:val="22"/>
          <w:szCs w:val="22"/>
          <w:lang w:val="fr-FR" w:eastAsia="fr-FR"/>
        </w:rPr>
        <w:t xml:space="preserve">votre </w:t>
      </w:r>
      <w:r w:rsidR="00DF4402" w:rsidRPr="49A79B2B">
        <w:rPr>
          <w:sz w:val="22"/>
          <w:szCs w:val="22"/>
          <w:lang w:val="fr-FR" w:eastAsia="fr-FR"/>
        </w:rPr>
        <w:t>Rh est négatif</w:t>
      </w:r>
      <w:r w:rsidR="00D97BD7" w:rsidRPr="49A79B2B">
        <w:rPr>
          <w:sz w:val="22"/>
          <w:szCs w:val="22"/>
          <w:lang w:val="fr-FR" w:eastAsia="fr-FR"/>
        </w:rPr>
        <w:t xml:space="preserve">, </w:t>
      </w:r>
      <w:r w:rsidR="00DF4402" w:rsidRPr="49A79B2B">
        <w:rPr>
          <w:sz w:val="22"/>
          <w:szCs w:val="22"/>
          <w:lang w:val="fr-FR" w:eastAsia="fr-FR"/>
        </w:rPr>
        <w:t>en vue d’éviter certaines complications lors de</w:t>
      </w:r>
      <w:r w:rsidR="04370EC4" w:rsidRPr="49A79B2B">
        <w:rPr>
          <w:sz w:val="22"/>
          <w:szCs w:val="22"/>
          <w:lang w:val="fr-FR" w:eastAsia="fr-FR"/>
        </w:rPr>
        <w:t xml:space="preserve"> vos</w:t>
      </w:r>
      <w:r w:rsidR="00DF4402" w:rsidRPr="49A79B2B">
        <w:rPr>
          <w:sz w:val="22"/>
          <w:szCs w:val="22"/>
          <w:lang w:val="fr-FR" w:eastAsia="fr-FR"/>
        </w:rPr>
        <w:t xml:space="preserve"> prochaines grossesses. </w:t>
      </w:r>
      <w:r w:rsidR="00636520" w:rsidRPr="49A79B2B">
        <w:rPr>
          <w:sz w:val="22"/>
          <w:szCs w:val="22"/>
          <w:lang w:val="fr-FR" w:eastAsia="fr-FR"/>
        </w:rPr>
        <w:t xml:space="preserve"> </w:t>
      </w:r>
    </w:p>
    <w:tbl>
      <w:tblPr>
        <w:tblStyle w:val="Grilledutableau"/>
        <w:tblW w:w="0" w:type="auto"/>
        <w:tblLook w:val="04A0" w:firstRow="1" w:lastRow="0" w:firstColumn="1" w:lastColumn="0" w:noHBand="0" w:noVBand="1"/>
      </w:tblPr>
      <w:tblGrid>
        <w:gridCol w:w="5982"/>
      </w:tblGrid>
      <w:tr w:rsidR="0040735E" w14:paraId="13BC784D" w14:textId="77777777" w:rsidTr="00793ECC">
        <w:tc>
          <w:tcPr>
            <w:tcW w:w="5982" w:type="dxa"/>
            <w:tcBorders>
              <w:top w:val="nil"/>
              <w:left w:val="nil"/>
              <w:bottom w:val="nil"/>
              <w:right w:val="nil"/>
            </w:tcBorders>
            <w:shd w:val="clear" w:color="auto" w:fill="75A42E" w:themeFill="accent1" w:themeFillShade="BF"/>
            <w:vAlign w:val="center"/>
          </w:tcPr>
          <w:p w14:paraId="5EF90EDF" w14:textId="266149F5" w:rsidR="0040735E" w:rsidRPr="00F83E2F" w:rsidRDefault="0040735E" w:rsidP="00CF1638">
            <w:pPr>
              <w:pStyle w:val="Titre2"/>
              <w:ind w:left="-109" w:right="-78"/>
            </w:pPr>
            <w:r>
              <w:t>Dans les 48 heures qui suivent</w:t>
            </w:r>
          </w:p>
        </w:tc>
      </w:tr>
    </w:tbl>
    <w:p w14:paraId="35CC2268" w14:textId="07E2B6E5" w:rsidR="00A02F01" w:rsidRDefault="00A02F01" w:rsidP="40380EF9">
      <w:pPr>
        <w:spacing w:before="120" w:after="120" w:line="300" w:lineRule="auto"/>
        <w:rPr>
          <w:sz w:val="22"/>
          <w:szCs w:val="22"/>
        </w:rPr>
      </w:pPr>
      <w:r w:rsidRPr="40380EF9">
        <w:rPr>
          <w:sz w:val="22"/>
          <w:szCs w:val="22"/>
        </w:rPr>
        <w:t>L</w:t>
      </w:r>
      <w:r w:rsidR="00A148D4" w:rsidRPr="40380EF9">
        <w:rPr>
          <w:sz w:val="22"/>
          <w:szCs w:val="22"/>
        </w:rPr>
        <w:t>e médecin</w:t>
      </w:r>
      <w:r w:rsidR="00EA7BF6" w:rsidRPr="40380EF9">
        <w:rPr>
          <w:sz w:val="22"/>
          <w:szCs w:val="22"/>
        </w:rPr>
        <w:t xml:space="preserve"> </w:t>
      </w:r>
      <w:r w:rsidR="4EA724F2" w:rsidRPr="40380EF9">
        <w:rPr>
          <w:sz w:val="22"/>
          <w:szCs w:val="22"/>
        </w:rPr>
        <w:t>vous téléphonera, selon le moment convenu pour:</w:t>
      </w:r>
    </w:p>
    <w:p w14:paraId="6A78A27A" w14:textId="4573D66F" w:rsidR="4EA724F2" w:rsidRDefault="4EA724F2" w:rsidP="40380EF9">
      <w:pPr>
        <w:numPr>
          <w:ilvl w:val="0"/>
          <w:numId w:val="5"/>
        </w:numPr>
        <w:spacing w:before="120" w:after="120" w:line="276" w:lineRule="auto"/>
        <w:ind w:left="284" w:hanging="284"/>
        <w:jc w:val="both"/>
        <w:rPr>
          <w:sz w:val="22"/>
          <w:szCs w:val="22"/>
        </w:rPr>
      </w:pPr>
      <w:r w:rsidRPr="40380EF9">
        <w:rPr>
          <w:sz w:val="22"/>
          <w:szCs w:val="22"/>
        </w:rPr>
        <w:t>Valider votre consentement pour l</w:t>
      </w:r>
      <w:r w:rsidR="299DDE65" w:rsidRPr="40380EF9">
        <w:rPr>
          <w:sz w:val="22"/>
          <w:szCs w:val="22"/>
        </w:rPr>
        <w:t>’avortement médical</w:t>
      </w:r>
    </w:p>
    <w:p w14:paraId="14230B02" w14:textId="7CA680CC" w:rsidR="002759E3" w:rsidRPr="005912D1" w:rsidRDefault="00A02F01" w:rsidP="4A3C1FC3">
      <w:pPr>
        <w:numPr>
          <w:ilvl w:val="0"/>
          <w:numId w:val="5"/>
        </w:numPr>
        <w:spacing w:before="120" w:after="120" w:line="276" w:lineRule="auto"/>
        <w:ind w:left="284" w:hanging="284"/>
        <w:jc w:val="both"/>
        <w:rPr>
          <w:sz w:val="22"/>
          <w:szCs w:val="22"/>
        </w:rPr>
      </w:pPr>
      <w:r w:rsidRPr="40380EF9">
        <w:rPr>
          <w:sz w:val="22"/>
          <w:szCs w:val="22"/>
        </w:rPr>
        <w:t>Prescrir</w:t>
      </w:r>
      <w:r w:rsidR="73709638" w:rsidRPr="40380EF9">
        <w:rPr>
          <w:sz w:val="22"/>
          <w:szCs w:val="22"/>
        </w:rPr>
        <w:t>e</w:t>
      </w:r>
      <w:r w:rsidRPr="40380EF9">
        <w:rPr>
          <w:sz w:val="22"/>
          <w:szCs w:val="22"/>
        </w:rPr>
        <w:t xml:space="preserve"> </w:t>
      </w:r>
      <w:r w:rsidR="002759E3" w:rsidRPr="40380EF9">
        <w:rPr>
          <w:sz w:val="22"/>
          <w:szCs w:val="22"/>
        </w:rPr>
        <w:t xml:space="preserve">le </w:t>
      </w:r>
      <w:proofErr w:type="spellStart"/>
      <w:r w:rsidR="002759E3" w:rsidRPr="40380EF9">
        <w:rPr>
          <w:sz w:val="22"/>
          <w:szCs w:val="22"/>
        </w:rPr>
        <w:t>Mifegymiso</w:t>
      </w:r>
      <w:proofErr w:type="spellEnd"/>
      <w:r w:rsidR="002759E3" w:rsidRPr="40380EF9">
        <w:rPr>
          <w:sz w:val="22"/>
          <w:szCs w:val="22"/>
        </w:rPr>
        <w:t xml:space="preserve"> (mifépristone</w:t>
      </w:r>
      <w:r w:rsidR="002759E3" w:rsidRPr="40380EF9">
        <w:rPr>
          <w:i/>
          <w:iCs/>
          <w:sz w:val="22"/>
          <w:szCs w:val="22"/>
        </w:rPr>
        <w:t>/</w:t>
      </w:r>
      <w:r w:rsidR="002759E3" w:rsidRPr="40380EF9">
        <w:rPr>
          <w:sz w:val="22"/>
          <w:szCs w:val="22"/>
        </w:rPr>
        <w:t>misoprostol)</w:t>
      </w:r>
      <w:r w:rsidR="000A1E03" w:rsidRPr="40380EF9">
        <w:rPr>
          <w:sz w:val="22"/>
          <w:szCs w:val="22"/>
        </w:rPr>
        <w:t xml:space="preserve"> à votre pharmacie</w:t>
      </w:r>
      <w:r w:rsidR="002759E3" w:rsidRPr="40380EF9">
        <w:rPr>
          <w:sz w:val="22"/>
          <w:szCs w:val="22"/>
        </w:rPr>
        <w:t xml:space="preserve"> et donner les conseils d’usage associés</w:t>
      </w:r>
      <w:r w:rsidR="6A040338" w:rsidRPr="40380EF9">
        <w:rPr>
          <w:sz w:val="22"/>
          <w:szCs w:val="22"/>
        </w:rPr>
        <w:t xml:space="preserve"> (ce médicament est gratuit</w:t>
      </w:r>
      <w:r w:rsidR="00ED7725">
        <w:rPr>
          <w:sz w:val="22"/>
          <w:szCs w:val="22"/>
        </w:rPr>
        <w:t xml:space="preserve"> avec une RAMQ valide</w:t>
      </w:r>
      <w:r w:rsidR="6A040338" w:rsidRPr="40380EF9">
        <w:rPr>
          <w:sz w:val="22"/>
          <w:szCs w:val="22"/>
        </w:rPr>
        <w:t>)</w:t>
      </w:r>
    </w:p>
    <w:p w14:paraId="1DFE988B" w14:textId="03396E7C" w:rsidR="002759E3" w:rsidRPr="00FF1282" w:rsidRDefault="000A1E03" w:rsidP="4A3C1FC3">
      <w:pPr>
        <w:numPr>
          <w:ilvl w:val="0"/>
          <w:numId w:val="5"/>
        </w:numPr>
        <w:spacing w:before="120" w:after="120" w:line="276" w:lineRule="auto"/>
        <w:ind w:left="284" w:hanging="284"/>
        <w:jc w:val="both"/>
        <w:rPr>
          <w:sz w:val="22"/>
          <w:szCs w:val="22"/>
        </w:rPr>
      </w:pPr>
      <w:r w:rsidRPr="40380EF9">
        <w:rPr>
          <w:sz w:val="22"/>
          <w:szCs w:val="22"/>
        </w:rPr>
        <w:t>Prescrir</w:t>
      </w:r>
      <w:r w:rsidR="5018AC52" w:rsidRPr="40380EF9">
        <w:rPr>
          <w:sz w:val="22"/>
          <w:szCs w:val="22"/>
        </w:rPr>
        <w:t>e</w:t>
      </w:r>
      <w:r w:rsidRPr="40380EF9">
        <w:rPr>
          <w:sz w:val="22"/>
          <w:szCs w:val="22"/>
        </w:rPr>
        <w:t xml:space="preserve"> à votre pharmacie </w:t>
      </w:r>
      <w:r w:rsidR="002759E3" w:rsidRPr="40380EF9">
        <w:rPr>
          <w:sz w:val="22"/>
          <w:szCs w:val="22"/>
        </w:rPr>
        <w:t>de</w:t>
      </w:r>
      <w:r w:rsidRPr="40380EF9">
        <w:rPr>
          <w:sz w:val="22"/>
          <w:szCs w:val="22"/>
        </w:rPr>
        <w:t>s</w:t>
      </w:r>
      <w:r w:rsidR="002759E3" w:rsidRPr="40380EF9">
        <w:rPr>
          <w:sz w:val="22"/>
          <w:szCs w:val="22"/>
        </w:rPr>
        <w:t xml:space="preserve"> médicaments con</w:t>
      </w:r>
      <w:r w:rsidR="001A2686" w:rsidRPr="40380EF9">
        <w:rPr>
          <w:sz w:val="22"/>
          <w:szCs w:val="22"/>
        </w:rPr>
        <w:t>tre la douleur et contre</w:t>
      </w:r>
      <w:r w:rsidR="005912D1" w:rsidRPr="40380EF9">
        <w:rPr>
          <w:sz w:val="22"/>
          <w:szCs w:val="22"/>
        </w:rPr>
        <w:t xml:space="preserve"> les </w:t>
      </w:r>
      <w:r w:rsidR="002759E3" w:rsidRPr="40380EF9">
        <w:rPr>
          <w:sz w:val="22"/>
          <w:szCs w:val="22"/>
        </w:rPr>
        <w:t>naus</w:t>
      </w:r>
      <w:r w:rsidR="002237E6" w:rsidRPr="40380EF9">
        <w:rPr>
          <w:sz w:val="22"/>
          <w:szCs w:val="22"/>
        </w:rPr>
        <w:t>ées/vomissements</w:t>
      </w:r>
      <w:r w:rsidR="160989EE" w:rsidRPr="40380EF9">
        <w:rPr>
          <w:sz w:val="22"/>
          <w:szCs w:val="22"/>
        </w:rPr>
        <w:t>.</w:t>
      </w:r>
      <w:r w:rsidR="5B821BCA" w:rsidRPr="40380EF9">
        <w:rPr>
          <w:sz w:val="22"/>
          <w:szCs w:val="22"/>
        </w:rPr>
        <w:t xml:space="preserve"> (Le </w:t>
      </w:r>
      <w:proofErr w:type="spellStart"/>
      <w:r w:rsidR="5B821BCA" w:rsidRPr="40380EF9">
        <w:rPr>
          <w:sz w:val="22"/>
          <w:szCs w:val="22"/>
        </w:rPr>
        <w:t>gravol</w:t>
      </w:r>
      <w:proofErr w:type="spellEnd"/>
      <w:r w:rsidR="5B821BCA" w:rsidRPr="40380EF9">
        <w:rPr>
          <w:sz w:val="22"/>
          <w:szCs w:val="22"/>
        </w:rPr>
        <w:t xml:space="preserve"> est gratuit </w:t>
      </w:r>
      <w:r w:rsidR="000F2595">
        <w:rPr>
          <w:sz w:val="22"/>
          <w:szCs w:val="22"/>
        </w:rPr>
        <w:t xml:space="preserve">avec </w:t>
      </w:r>
      <w:r w:rsidR="000F2595">
        <w:rPr>
          <w:sz w:val="22"/>
          <w:szCs w:val="22"/>
        </w:rPr>
        <w:lastRenderedPageBreak/>
        <w:t xml:space="preserve">une RAMQ valide </w:t>
      </w:r>
      <w:r w:rsidR="5B821BCA" w:rsidRPr="40380EF9">
        <w:rPr>
          <w:sz w:val="22"/>
          <w:szCs w:val="22"/>
        </w:rPr>
        <w:t>mais les médicaments contre la douleur sont</w:t>
      </w:r>
      <w:r w:rsidR="44B7987F" w:rsidRPr="40380EF9">
        <w:rPr>
          <w:sz w:val="22"/>
          <w:szCs w:val="22"/>
        </w:rPr>
        <w:t xml:space="preserve"> payants et vous coûteront environ </w:t>
      </w:r>
      <w:r w:rsidR="07532767" w:rsidRPr="40380EF9">
        <w:rPr>
          <w:sz w:val="22"/>
          <w:szCs w:val="22"/>
        </w:rPr>
        <w:t>15$)</w:t>
      </w:r>
    </w:p>
    <w:p w14:paraId="1F6A1A1B" w14:textId="2F636EA1" w:rsidR="002759E3" w:rsidRPr="00E63488" w:rsidRDefault="160989EE" w:rsidP="74AC56BF">
      <w:pPr>
        <w:numPr>
          <w:ilvl w:val="0"/>
          <w:numId w:val="5"/>
        </w:numPr>
        <w:spacing w:before="120" w:after="120" w:line="276" w:lineRule="auto"/>
        <w:ind w:left="284" w:hanging="284"/>
        <w:jc w:val="both"/>
        <w:rPr>
          <w:sz w:val="22"/>
          <w:szCs w:val="22"/>
        </w:rPr>
      </w:pPr>
      <w:r w:rsidRPr="00E63488">
        <w:rPr>
          <w:sz w:val="22"/>
          <w:szCs w:val="22"/>
        </w:rPr>
        <w:t>Prescrir</w:t>
      </w:r>
      <w:r w:rsidR="7515D902" w:rsidRPr="00E63488">
        <w:rPr>
          <w:sz w:val="22"/>
          <w:szCs w:val="22"/>
        </w:rPr>
        <w:t>e</w:t>
      </w:r>
      <w:r w:rsidRPr="00E63488">
        <w:rPr>
          <w:sz w:val="22"/>
          <w:szCs w:val="22"/>
        </w:rPr>
        <w:t xml:space="preserve"> </w:t>
      </w:r>
      <w:r w:rsidR="00342DA7" w:rsidRPr="00E63488">
        <w:rPr>
          <w:sz w:val="22"/>
          <w:szCs w:val="22"/>
        </w:rPr>
        <w:t>un test de grossesse urinaire</w:t>
      </w:r>
      <w:r w:rsidR="00FF1282" w:rsidRPr="00E63488">
        <w:rPr>
          <w:sz w:val="22"/>
          <w:szCs w:val="22"/>
        </w:rPr>
        <w:t xml:space="preserve"> </w:t>
      </w:r>
      <w:r w:rsidR="582C2B95" w:rsidRPr="00E63488">
        <w:rPr>
          <w:sz w:val="22"/>
          <w:szCs w:val="22"/>
        </w:rPr>
        <w:t xml:space="preserve">à haute sensibilité </w:t>
      </w:r>
      <w:r w:rsidR="00FF1282" w:rsidRPr="00E63488">
        <w:rPr>
          <w:sz w:val="22"/>
          <w:szCs w:val="22"/>
        </w:rPr>
        <w:t>(à faire 5 semaines après la prise des comprimés</w:t>
      </w:r>
      <w:r w:rsidR="00A81F99">
        <w:rPr>
          <w:sz w:val="22"/>
          <w:szCs w:val="22"/>
        </w:rPr>
        <w:t xml:space="preserve">, </w:t>
      </w:r>
      <w:r w:rsidR="00A81F99" w:rsidRPr="00AB41AC">
        <w:rPr>
          <w:sz w:val="22"/>
          <w:szCs w:val="22"/>
        </w:rPr>
        <w:t>prévoir environ 15$</w:t>
      </w:r>
      <w:r w:rsidR="00FF1282" w:rsidRPr="00AB41AC">
        <w:rPr>
          <w:sz w:val="22"/>
          <w:szCs w:val="22"/>
        </w:rPr>
        <w:t>)</w:t>
      </w:r>
      <w:r w:rsidR="002759E3" w:rsidRPr="00AB41AC">
        <w:rPr>
          <w:sz w:val="22"/>
          <w:szCs w:val="22"/>
        </w:rPr>
        <w:t>.</w:t>
      </w:r>
    </w:p>
    <w:p w14:paraId="0850AB51" w14:textId="3C927E1A" w:rsidR="0082275A" w:rsidRDefault="0082275A" w:rsidP="1584C9B7">
      <w:pPr>
        <w:numPr>
          <w:ilvl w:val="0"/>
          <w:numId w:val="5"/>
        </w:numPr>
        <w:spacing w:before="120" w:after="120" w:line="276" w:lineRule="auto"/>
        <w:ind w:left="284" w:hanging="284"/>
        <w:jc w:val="both"/>
        <w:rPr>
          <w:sz w:val="22"/>
          <w:szCs w:val="22"/>
        </w:rPr>
      </w:pPr>
      <w:r w:rsidRPr="40380EF9">
        <w:rPr>
          <w:sz w:val="22"/>
          <w:szCs w:val="22"/>
        </w:rPr>
        <w:t>Prescrir</w:t>
      </w:r>
      <w:r w:rsidR="1AEB2570" w:rsidRPr="40380EF9">
        <w:rPr>
          <w:sz w:val="22"/>
          <w:szCs w:val="22"/>
        </w:rPr>
        <w:t>e</w:t>
      </w:r>
      <w:r w:rsidRPr="40380EF9">
        <w:rPr>
          <w:sz w:val="22"/>
          <w:szCs w:val="22"/>
        </w:rPr>
        <w:t xml:space="preserve"> </w:t>
      </w:r>
      <w:r w:rsidR="6D93E5D9" w:rsidRPr="40380EF9">
        <w:rPr>
          <w:sz w:val="22"/>
          <w:szCs w:val="22"/>
        </w:rPr>
        <w:t>votre</w:t>
      </w:r>
      <w:r w:rsidRPr="40380EF9">
        <w:rPr>
          <w:sz w:val="22"/>
          <w:szCs w:val="22"/>
        </w:rPr>
        <w:t xml:space="preserve"> contraception</w:t>
      </w:r>
      <w:r w:rsidR="3B62C62E" w:rsidRPr="40380EF9">
        <w:rPr>
          <w:sz w:val="22"/>
          <w:szCs w:val="22"/>
        </w:rPr>
        <w:t>, tel que discuté avec l’infirmière</w:t>
      </w:r>
      <w:r w:rsidRPr="40380EF9">
        <w:rPr>
          <w:sz w:val="22"/>
          <w:szCs w:val="22"/>
        </w:rPr>
        <w:t>.</w:t>
      </w:r>
    </w:p>
    <w:p w14:paraId="0554BB2C" w14:textId="2F51DC6C" w:rsidR="4F3E7045" w:rsidRDefault="4F3E7045" w:rsidP="40380EF9">
      <w:pPr>
        <w:numPr>
          <w:ilvl w:val="0"/>
          <w:numId w:val="5"/>
        </w:numPr>
        <w:spacing w:before="120" w:after="120" w:line="276" w:lineRule="auto"/>
        <w:ind w:left="284" w:hanging="284"/>
        <w:jc w:val="both"/>
        <w:rPr>
          <w:sz w:val="22"/>
          <w:szCs w:val="22"/>
        </w:rPr>
      </w:pPr>
      <w:r w:rsidRPr="40380EF9">
        <w:rPr>
          <w:sz w:val="22"/>
          <w:szCs w:val="22"/>
        </w:rPr>
        <w:t xml:space="preserve">Répondre à toutes autres questions. </w:t>
      </w:r>
    </w:p>
    <w:tbl>
      <w:tblPr>
        <w:tblStyle w:val="Grilledutableau"/>
        <w:tblW w:w="0" w:type="auto"/>
        <w:tblLook w:val="04A0" w:firstRow="1" w:lastRow="0" w:firstColumn="1" w:lastColumn="0" w:noHBand="0" w:noVBand="1"/>
      </w:tblPr>
      <w:tblGrid>
        <w:gridCol w:w="5982"/>
      </w:tblGrid>
      <w:tr w:rsidR="00FC0147" w14:paraId="7AA73B8E" w14:textId="77777777" w:rsidTr="1584C9B7">
        <w:tc>
          <w:tcPr>
            <w:tcW w:w="5982" w:type="dxa"/>
            <w:tcBorders>
              <w:top w:val="nil"/>
              <w:left w:val="nil"/>
              <w:bottom w:val="nil"/>
              <w:right w:val="nil"/>
            </w:tcBorders>
            <w:shd w:val="clear" w:color="auto" w:fill="75A42E" w:themeFill="accent1" w:themeFillShade="BF"/>
            <w:vAlign w:val="center"/>
          </w:tcPr>
          <w:p w14:paraId="179999A0" w14:textId="46F8A686" w:rsidR="00FC0147" w:rsidRPr="00F83E2F" w:rsidRDefault="00450D4C" w:rsidP="00CF1638">
            <w:pPr>
              <w:pStyle w:val="Titre2"/>
              <w:ind w:left="-109" w:right="-78"/>
            </w:pPr>
            <w:r>
              <w:t xml:space="preserve">2 semaines après la prise du </w:t>
            </w:r>
            <w:proofErr w:type="spellStart"/>
            <w:r>
              <w:t>mifégymiso</w:t>
            </w:r>
            <w:proofErr w:type="spellEnd"/>
          </w:p>
        </w:tc>
      </w:tr>
    </w:tbl>
    <w:p w14:paraId="7CA4ABC5" w14:textId="4C194090" w:rsidR="002759E3" w:rsidRPr="005912D1" w:rsidRDefault="002759E3" w:rsidP="1584C9B7">
      <w:pPr>
        <w:spacing w:before="240" w:after="120" w:line="300" w:lineRule="auto"/>
        <w:jc w:val="both"/>
        <w:rPr>
          <w:b/>
          <w:bCs/>
          <w:sz w:val="22"/>
          <w:szCs w:val="22"/>
        </w:rPr>
      </w:pPr>
      <w:r w:rsidRPr="40380EF9">
        <w:rPr>
          <w:sz w:val="22"/>
          <w:szCs w:val="22"/>
        </w:rPr>
        <w:t xml:space="preserve">Prévoyez une </w:t>
      </w:r>
      <w:r w:rsidR="220E1F7F" w:rsidRPr="40380EF9">
        <w:rPr>
          <w:b/>
          <w:bCs/>
          <w:sz w:val="22"/>
          <w:szCs w:val="22"/>
        </w:rPr>
        <w:t>rencontre</w:t>
      </w:r>
      <w:r w:rsidR="544F4034" w:rsidRPr="40380EF9">
        <w:rPr>
          <w:b/>
          <w:bCs/>
          <w:sz w:val="22"/>
          <w:szCs w:val="22"/>
        </w:rPr>
        <w:t xml:space="preserve"> téléphonique avec l’infirmière</w:t>
      </w:r>
      <w:r w:rsidR="220E1F7F" w:rsidRPr="40380EF9">
        <w:rPr>
          <w:b/>
          <w:bCs/>
          <w:sz w:val="22"/>
          <w:szCs w:val="22"/>
        </w:rPr>
        <w:t xml:space="preserve"> </w:t>
      </w:r>
      <w:r w:rsidR="220E1F7F" w:rsidRPr="40380EF9">
        <w:rPr>
          <w:sz w:val="22"/>
          <w:szCs w:val="22"/>
        </w:rPr>
        <w:t>d</w:t>
      </w:r>
      <w:r w:rsidRPr="40380EF9">
        <w:rPr>
          <w:sz w:val="22"/>
          <w:szCs w:val="22"/>
        </w:rPr>
        <w:t>’environ</w:t>
      </w:r>
      <w:r w:rsidRPr="40380EF9">
        <w:rPr>
          <w:b/>
          <w:bCs/>
          <w:sz w:val="22"/>
          <w:szCs w:val="22"/>
        </w:rPr>
        <w:t xml:space="preserve"> </w:t>
      </w:r>
      <w:r w:rsidR="00650AAA" w:rsidRPr="40380EF9">
        <w:rPr>
          <w:b/>
          <w:bCs/>
          <w:sz w:val="22"/>
          <w:szCs w:val="22"/>
        </w:rPr>
        <w:t>2</w:t>
      </w:r>
      <w:r w:rsidRPr="40380EF9">
        <w:rPr>
          <w:b/>
          <w:bCs/>
          <w:sz w:val="22"/>
          <w:szCs w:val="22"/>
        </w:rPr>
        <w:t>0 minutes.</w:t>
      </w:r>
    </w:p>
    <w:p w14:paraId="1F2676E7" w14:textId="13A00EAD" w:rsidR="00880C8E" w:rsidRDefault="720B4FCF" w:rsidP="40380EF9">
      <w:pPr>
        <w:widowControl w:val="0"/>
        <w:spacing w:before="120" w:after="240" w:line="300" w:lineRule="auto"/>
        <w:jc w:val="both"/>
        <w:rPr>
          <w:rFonts w:ascii="Calibri" w:eastAsia="Calibri" w:hAnsi="Calibri" w:cs="Calibri"/>
          <w:color w:val="000000" w:themeColor="text1"/>
          <w:sz w:val="22"/>
          <w:szCs w:val="22"/>
        </w:rPr>
      </w:pPr>
      <w:r w:rsidRPr="40380EF9">
        <w:rPr>
          <w:rFonts w:ascii="Calibri" w:eastAsia="Calibri" w:hAnsi="Calibri" w:cs="Calibri"/>
          <w:color w:val="000000" w:themeColor="text1"/>
          <w:sz w:val="22"/>
          <w:szCs w:val="22"/>
        </w:rPr>
        <w:t xml:space="preserve">L’infirmière complètera avec vous un questionnaire médical. Ce rendez-vous permettra d’évaluer si le déroulement de votre avortement ou votre état de santé actuelle requiert un suivi en personne. </w:t>
      </w:r>
      <w:r w:rsidRPr="40380EF9">
        <w:rPr>
          <w:rFonts w:ascii="Calibri" w:eastAsia="Calibri" w:hAnsi="Calibri" w:cs="Calibri"/>
          <w:color w:val="000000" w:themeColor="text1"/>
          <w:sz w:val="22"/>
          <w:szCs w:val="22"/>
          <w:lang w:val="fr-FR"/>
        </w:rPr>
        <w:t xml:space="preserve">La grossesse peut se poursuivre même si vous avez eu des saignements avec caillots. </w:t>
      </w:r>
      <w:r w:rsidRPr="40380EF9">
        <w:rPr>
          <w:rFonts w:ascii="Calibri" w:eastAsia="Calibri" w:hAnsi="Calibri" w:cs="Calibri"/>
          <w:color w:val="000000" w:themeColor="text1"/>
          <w:sz w:val="22"/>
          <w:szCs w:val="22"/>
        </w:rPr>
        <w:t>En choisissant l’avortement médical, vous vous engagez à être disponible pour un rendez-vous de suivi téléphonique et de revenir au CSFM selon l’évaluation de l’infirmière, si votre état le nécessite.</w:t>
      </w:r>
    </w:p>
    <w:p w14:paraId="6D26E8E8" w14:textId="1F6D9EA8" w:rsidR="00F42876" w:rsidRDefault="720B4FCF" w:rsidP="3604B50C">
      <w:pPr>
        <w:widowControl w:val="0"/>
        <w:spacing w:before="120" w:after="240" w:line="300" w:lineRule="auto"/>
        <w:jc w:val="both"/>
        <w:rPr>
          <w:rFonts w:ascii="Calibri" w:eastAsia="Calibri" w:hAnsi="Calibri" w:cs="Calibri"/>
          <w:color w:val="000000" w:themeColor="text1"/>
          <w:sz w:val="22"/>
          <w:szCs w:val="22"/>
          <w:lang w:val="fr-FR"/>
        </w:rPr>
      </w:pPr>
      <w:r w:rsidRPr="3604B50C">
        <w:rPr>
          <w:rFonts w:ascii="Calibri" w:eastAsia="Calibri" w:hAnsi="Calibri" w:cs="Calibri"/>
          <w:color w:val="000000" w:themeColor="text1"/>
          <w:sz w:val="22"/>
          <w:szCs w:val="22"/>
          <w:lang w:val="fr-FR"/>
        </w:rPr>
        <w:t xml:space="preserve">Un rendez-vous en présentiel avec le médecin vous sera donné afin de faire l’installation d’un stérilet ou de l’implant contraceptif </w:t>
      </w:r>
      <w:r w:rsidRPr="3604B50C">
        <w:rPr>
          <w:rFonts w:ascii="Calibri" w:eastAsia="Calibri" w:hAnsi="Calibri" w:cs="Calibri"/>
          <w:color w:val="000000" w:themeColor="text1"/>
          <w:sz w:val="22"/>
          <w:szCs w:val="22"/>
        </w:rPr>
        <w:t>(Nexplanon),</w:t>
      </w:r>
      <w:r w:rsidRPr="3604B50C">
        <w:rPr>
          <w:rFonts w:ascii="Calibri" w:eastAsia="Calibri" w:hAnsi="Calibri" w:cs="Calibri"/>
          <w:color w:val="000000" w:themeColor="text1"/>
          <w:sz w:val="22"/>
          <w:szCs w:val="22"/>
          <w:lang w:val="fr-FR"/>
        </w:rPr>
        <w:t xml:space="preserve"> si vous avez choisi cette méthode de contraception, ou pour effectuer un examen physique afin d’évaluer la présence de complications (infection, avortement incomplet, </w:t>
      </w:r>
      <w:proofErr w:type="spellStart"/>
      <w:r w:rsidRPr="3604B50C">
        <w:rPr>
          <w:rFonts w:ascii="Calibri" w:eastAsia="Calibri" w:hAnsi="Calibri" w:cs="Calibri"/>
          <w:color w:val="000000" w:themeColor="text1"/>
          <w:sz w:val="22"/>
          <w:szCs w:val="22"/>
          <w:lang w:val="fr-FR"/>
        </w:rPr>
        <w:t>etc</w:t>
      </w:r>
      <w:proofErr w:type="spellEnd"/>
      <w:r w:rsidRPr="3604B50C">
        <w:rPr>
          <w:rFonts w:ascii="Calibri" w:eastAsia="Calibri" w:hAnsi="Calibri" w:cs="Calibri"/>
          <w:color w:val="000000" w:themeColor="text1"/>
          <w:sz w:val="22"/>
          <w:szCs w:val="22"/>
          <w:lang w:val="fr-FR"/>
        </w:rPr>
        <w:t>).</w:t>
      </w:r>
      <w:r w:rsidR="00F42876" w:rsidRPr="3604B50C">
        <w:rPr>
          <w:rFonts w:ascii="Calibri" w:eastAsia="Calibri" w:hAnsi="Calibri" w:cs="Calibri"/>
          <w:color w:val="000000" w:themeColor="text1"/>
          <w:sz w:val="22"/>
          <w:szCs w:val="22"/>
          <w:lang w:val="fr-FR"/>
        </w:rPr>
        <w:t xml:space="preserve"> Au besoin, une cytologie peut être fait à ce moment.</w:t>
      </w:r>
    </w:p>
    <w:tbl>
      <w:tblPr>
        <w:tblStyle w:val="Grilledutableau"/>
        <w:tblW w:w="0" w:type="auto"/>
        <w:tblLook w:val="04A0" w:firstRow="1" w:lastRow="0" w:firstColumn="1" w:lastColumn="0" w:noHBand="0" w:noVBand="1"/>
      </w:tblPr>
      <w:tblGrid>
        <w:gridCol w:w="5982"/>
      </w:tblGrid>
      <w:tr w:rsidR="00CF1638" w14:paraId="48D76654" w14:textId="77777777" w:rsidTr="00793ECC">
        <w:tc>
          <w:tcPr>
            <w:tcW w:w="5982" w:type="dxa"/>
            <w:tcBorders>
              <w:top w:val="nil"/>
              <w:left w:val="nil"/>
              <w:bottom w:val="nil"/>
              <w:right w:val="nil"/>
            </w:tcBorders>
            <w:shd w:val="clear" w:color="auto" w:fill="75A42E" w:themeFill="accent1" w:themeFillShade="BF"/>
            <w:vAlign w:val="center"/>
          </w:tcPr>
          <w:p w14:paraId="0A1AFFE3" w14:textId="53FCF784" w:rsidR="00CF1638" w:rsidRPr="00F83E2F" w:rsidRDefault="00CF1638" w:rsidP="00CF1638">
            <w:pPr>
              <w:pStyle w:val="Titre2"/>
              <w:ind w:left="-109" w:right="-78"/>
            </w:pPr>
            <w:r>
              <w:lastRenderedPageBreak/>
              <w:t xml:space="preserve">5 semaines après la prise de la </w:t>
            </w:r>
            <w:proofErr w:type="spellStart"/>
            <w:r>
              <w:t>mifégymiso</w:t>
            </w:r>
            <w:proofErr w:type="spellEnd"/>
          </w:p>
        </w:tc>
      </w:tr>
    </w:tbl>
    <w:p w14:paraId="76CD4DBD" w14:textId="4BF076E1" w:rsidR="00880C8E" w:rsidRDefault="000833C5" w:rsidP="40380EF9">
      <w:pPr>
        <w:widowControl w:val="0"/>
        <w:spacing w:before="120" w:after="240" w:line="300" w:lineRule="auto"/>
        <w:jc w:val="both"/>
        <w:rPr>
          <w:sz w:val="22"/>
          <w:szCs w:val="22"/>
          <w:lang w:val="fr-FR"/>
        </w:rPr>
      </w:pPr>
      <w:r w:rsidRPr="3604B50C">
        <w:rPr>
          <w:b/>
          <w:bCs/>
          <w:sz w:val="22"/>
          <w:szCs w:val="22"/>
          <w:lang w:val="fr-FR"/>
        </w:rPr>
        <w:t xml:space="preserve">Prévoyez une rencontre d’environ </w:t>
      </w:r>
      <w:r w:rsidR="337C3ABB" w:rsidRPr="3604B50C">
        <w:rPr>
          <w:b/>
          <w:bCs/>
          <w:sz w:val="22"/>
          <w:szCs w:val="22"/>
          <w:lang w:val="fr-FR"/>
        </w:rPr>
        <w:t xml:space="preserve">5 </w:t>
      </w:r>
      <w:r w:rsidRPr="3604B50C">
        <w:rPr>
          <w:b/>
          <w:bCs/>
          <w:sz w:val="22"/>
          <w:szCs w:val="22"/>
          <w:lang w:val="fr-FR"/>
        </w:rPr>
        <w:t>minutes</w:t>
      </w:r>
      <w:r w:rsidR="170C045F" w:rsidRPr="3604B50C">
        <w:rPr>
          <w:b/>
          <w:bCs/>
          <w:sz w:val="22"/>
          <w:szCs w:val="22"/>
          <w:lang w:val="fr-FR"/>
        </w:rPr>
        <w:t xml:space="preserve"> (ou plus selon vos besoins)</w:t>
      </w:r>
      <w:r w:rsidR="52DF3884" w:rsidRPr="3604B50C">
        <w:rPr>
          <w:b/>
          <w:bCs/>
          <w:sz w:val="22"/>
          <w:szCs w:val="22"/>
          <w:lang w:val="fr-FR"/>
        </w:rPr>
        <w:t xml:space="preserve"> avec l’infirmière par téléphone</w:t>
      </w:r>
      <w:r w:rsidRPr="3604B50C">
        <w:rPr>
          <w:sz w:val="22"/>
          <w:szCs w:val="22"/>
          <w:lang w:val="fr-FR"/>
        </w:rPr>
        <w:t>.</w:t>
      </w:r>
      <w:r w:rsidR="008B135A" w:rsidRPr="3604B50C">
        <w:rPr>
          <w:b/>
          <w:bCs/>
          <w:sz w:val="22"/>
          <w:szCs w:val="22"/>
        </w:rPr>
        <w:t xml:space="preserve"> Vous devez avoir fait le test de grossesse urinaire avant le rendez-vous</w:t>
      </w:r>
      <w:r w:rsidR="008B135A" w:rsidRPr="3604B50C">
        <w:rPr>
          <w:sz w:val="22"/>
          <w:szCs w:val="22"/>
        </w:rPr>
        <w:t xml:space="preserve">. </w:t>
      </w:r>
      <w:r w:rsidR="40142482" w:rsidRPr="3604B50C">
        <w:rPr>
          <w:sz w:val="22"/>
          <w:szCs w:val="22"/>
          <w:lang w:val="fr-FR"/>
        </w:rPr>
        <w:t xml:space="preserve"> </w:t>
      </w:r>
      <w:r w:rsidR="008C601F" w:rsidRPr="3604B50C">
        <w:rPr>
          <w:sz w:val="22"/>
          <w:szCs w:val="22"/>
        </w:rPr>
        <w:t>Cela permettra de confirmer que l’avortement est complet</w:t>
      </w:r>
      <w:r w:rsidR="008C601F" w:rsidRPr="3604B50C">
        <w:rPr>
          <w:sz w:val="22"/>
          <w:szCs w:val="22"/>
          <w:lang w:val="fr-FR"/>
        </w:rPr>
        <w:t xml:space="preserve">. </w:t>
      </w:r>
      <w:r w:rsidR="008C601F" w:rsidRPr="3604B50C">
        <w:rPr>
          <w:sz w:val="22"/>
          <w:szCs w:val="22"/>
        </w:rPr>
        <w:t>Si jamais votre état de santé le requiert, l’infirmière pourra prévoir un suivi médical en personne avec le médecin</w:t>
      </w:r>
      <w:r w:rsidR="008C601F" w:rsidRPr="3604B50C">
        <w:rPr>
          <w:sz w:val="22"/>
          <w:szCs w:val="22"/>
          <w:lang w:val="fr-FR"/>
        </w:rPr>
        <w:t xml:space="preserve"> afin de s’assurer que vous ne souffrez pas de complications. </w:t>
      </w:r>
      <w:r w:rsidR="008C601F" w:rsidRPr="3604B50C">
        <w:rPr>
          <w:sz w:val="22"/>
          <w:szCs w:val="22"/>
        </w:rPr>
        <w:t xml:space="preserve">Il est fortement déconseillé de voyager à l’extérieur du pays avant d’avoir la confirmation que l’avortement est complet. Il est important d’aviser l’équipe si vous avez l’intention de voyager pendant cette période. </w:t>
      </w:r>
    </w:p>
    <w:tbl>
      <w:tblPr>
        <w:tblStyle w:val="Grilledutableau"/>
        <w:tblW w:w="0" w:type="auto"/>
        <w:tblLook w:val="04A0" w:firstRow="1" w:lastRow="0" w:firstColumn="1" w:lastColumn="0" w:noHBand="0" w:noVBand="1"/>
      </w:tblPr>
      <w:tblGrid>
        <w:gridCol w:w="5982"/>
      </w:tblGrid>
      <w:tr w:rsidR="00AF600A" w14:paraId="751582A2" w14:textId="77777777" w:rsidTr="00AF600A">
        <w:tc>
          <w:tcPr>
            <w:tcW w:w="5982" w:type="dxa"/>
            <w:tcBorders>
              <w:top w:val="nil"/>
              <w:left w:val="nil"/>
              <w:bottom w:val="nil"/>
              <w:right w:val="nil"/>
            </w:tcBorders>
            <w:shd w:val="clear" w:color="auto" w:fill="75A42E" w:themeFill="accent1" w:themeFillShade="BF"/>
          </w:tcPr>
          <w:p w14:paraId="2FF56AF8" w14:textId="77777777" w:rsidR="00AF600A" w:rsidRDefault="00AF600A" w:rsidP="00F4463D">
            <w:pPr>
              <w:pStyle w:val="Titre2"/>
              <w:rPr>
                <w:lang w:val="fr-FR"/>
              </w:rPr>
            </w:pPr>
            <w:r>
              <w:rPr>
                <w:lang w:val="fr-FR"/>
              </w:rPr>
              <w:t>Procédures de l’avortement médical et effets secondaires.</w:t>
            </w:r>
          </w:p>
        </w:tc>
      </w:tr>
    </w:tbl>
    <w:p w14:paraId="5541792F" w14:textId="77777777" w:rsidR="002759E3" w:rsidRPr="005912D1" w:rsidRDefault="002759E3" w:rsidP="00F4463D">
      <w:pPr>
        <w:spacing w:before="240" w:after="120" w:line="300" w:lineRule="auto"/>
        <w:jc w:val="both"/>
        <w:rPr>
          <w:rFonts w:cstheme="minorHAnsi"/>
          <w:sz w:val="22"/>
          <w:szCs w:val="22"/>
        </w:rPr>
      </w:pPr>
      <w:r w:rsidRPr="005912D1">
        <w:rPr>
          <w:rFonts w:cstheme="minorHAnsi"/>
          <w:sz w:val="22"/>
          <w:szCs w:val="22"/>
        </w:rPr>
        <w:t xml:space="preserve">L’avortement médical se fait en </w:t>
      </w:r>
      <w:r w:rsidRPr="005912D1">
        <w:rPr>
          <w:rFonts w:cstheme="minorHAnsi"/>
          <w:b/>
          <w:sz w:val="22"/>
          <w:szCs w:val="22"/>
        </w:rPr>
        <w:t>deux étapes</w:t>
      </w:r>
      <w:r w:rsidRPr="005912D1">
        <w:rPr>
          <w:rFonts w:cstheme="minorHAnsi"/>
          <w:sz w:val="22"/>
          <w:szCs w:val="22"/>
        </w:rPr>
        <w:t xml:space="preserve"> avec deux types de médicaments, la</w:t>
      </w:r>
      <w:r w:rsidRPr="005912D1">
        <w:rPr>
          <w:rFonts w:cstheme="minorHAnsi"/>
          <w:i/>
          <w:sz w:val="22"/>
          <w:szCs w:val="22"/>
        </w:rPr>
        <w:t xml:space="preserve"> </w:t>
      </w:r>
      <w:r w:rsidR="002E515E">
        <w:rPr>
          <w:rFonts w:cstheme="minorHAnsi"/>
          <w:sz w:val="22"/>
          <w:szCs w:val="22"/>
        </w:rPr>
        <w:t>mifépristone et le misoprostol connu sous le nom</w:t>
      </w:r>
      <w:r w:rsidRPr="005912D1">
        <w:rPr>
          <w:rFonts w:cstheme="minorHAnsi"/>
          <w:sz w:val="22"/>
          <w:szCs w:val="22"/>
        </w:rPr>
        <w:t xml:space="preserve"> </w:t>
      </w:r>
      <w:proofErr w:type="spellStart"/>
      <w:r w:rsidRPr="0057317C">
        <w:rPr>
          <w:rFonts w:cstheme="minorHAnsi"/>
          <w:sz w:val="22"/>
          <w:szCs w:val="22"/>
        </w:rPr>
        <w:t>Mifegymiso</w:t>
      </w:r>
      <w:proofErr w:type="spellEnd"/>
      <w:r w:rsidRPr="005912D1">
        <w:rPr>
          <w:rFonts w:cstheme="minorHAnsi"/>
          <w:sz w:val="22"/>
          <w:szCs w:val="22"/>
        </w:rPr>
        <w:t>. Il est primordial de respecter l’ordre des médicaments ainsi que le délai entre les deux médicaments pour en assurer leur efficacité.</w:t>
      </w:r>
    </w:p>
    <w:p w14:paraId="4BD2F57D" w14:textId="77777777" w:rsidR="002759E3" w:rsidRPr="005912D1" w:rsidRDefault="002759E3" w:rsidP="00A228F5">
      <w:pPr>
        <w:pStyle w:val="Titre3"/>
      </w:pPr>
      <w:r w:rsidRPr="005912D1">
        <w:t xml:space="preserve">Prise de la </w:t>
      </w:r>
      <w:r w:rsidRPr="002237E6">
        <w:t xml:space="preserve">mifépristone </w:t>
      </w:r>
      <w:r w:rsidRPr="005912D1">
        <w:t>(1</w:t>
      </w:r>
      <w:r w:rsidRPr="005912D1">
        <w:rPr>
          <w:vertAlign w:val="superscript"/>
        </w:rPr>
        <w:t>ère</w:t>
      </w:r>
      <w:r w:rsidRPr="005912D1">
        <w:t xml:space="preserve"> étape) </w:t>
      </w:r>
    </w:p>
    <w:p w14:paraId="77208816" w14:textId="56DB7C7A" w:rsidR="002759E3" w:rsidRPr="00AF600A" w:rsidRDefault="002759E3" w:rsidP="1584C9B7">
      <w:pPr>
        <w:spacing w:before="120" w:after="120" w:line="300" w:lineRule="auto"/>
        <w:jc w:val="both"/>
        <w:rPr>
          <w:sz w:val="22"/>
          <w:szCs w:val="22"/>
        </w:rPr>
      </w:pPr>
      <w:r w:rsidRPr="1584C9B7">
        <w:rPr>
          <w:sz w:val="22"/>
          <w:szCs w:val="22"/>
        </w:rPr>
        <w:t>Le comprimé de mifépristone</w:t>
      </w:r>
      <w:r w:rsidR="00915CFA" w:rsidRPr="1584C9B7">
        <w:rPr>
          <w:i/>
          <w:iCs/>
          <w:sz w:val="22"/>
          <w:szCs w:val="22"/>
        </w:rPr>
        <w:t xml:space="preserve"> </w:t>
      </w:r>
      <w:r w:rsidR="00915CFA" w:rsidRPr="1584C9B7">
        <w:rPr>
          <w:sz w:val="22"/>
          <w:szCs w:val="22"/>
        </w:rPr>
        <w:t>qui est</w:t>
      </w:r>
      <w:r w:rsidR="0085109B" w:rsidRPr="1584C9B7">
        <w:rPr>
          <w:sz w:val="22"/>
          <w:szCs w:val="22"/>
        </w:rPr>
        <w:t xml:space="preserve"> </w:t>
      </w:r>
      <w:r w:rsidRPr="1584C9B7">
        <w:rPr>
          <w:sz w:val="22"/>
          <w:szCs w:val="22"/>
        </w:rPr>
        <w:t xml:space="preserve">pris par voie orale </w:t>
      </w:r>
      <w:r w:rsidR="002E515E" w:rsidRPr="1584C9B7">
        <w:rPr>
          <w:sz w:val="22"/>
          <w:szCs w:val="22"/>
        </w:rPr>
        <w:t xml:space="preserve">bloque l’effet de la </w:t>
      </w:r>
      <w:r w:rsidRPr="1584C9B7">
        <w:rPr>
          <w:sz w:val="22"/>
          <w:szCs w:val="22"/>
        </w:rPr>
        <w:t>progestérone, ce qui arrête la grossesse. Le processus est irréversible à partir de ce moment. C’est le jour 1, le début de l’avortement médical.</w:t>
      </w:r>
    </w:p>
    <w:p w14:paraId="36119F5E" w14:textId="77777777" w:rsidR="002759E3" w:rsidRPr="00257D52" w:rsidRDefault="002759E3" w:rsidP="00F4463D">
      <w:pPr>
        <w:pStyle w:val="Citationintense"/>
        <w:spacing w:before="120" w:after="120" w:line="300" w:lineRule="auto"/>
        <w:ind w:left="862" w:right="862"/>
        <w:rPr>
          <w:b/>
          <w:sz w:val="22"/>
          <w:szCs w:val="22"/>
        </w:rPr>
      </w:pPr>
      <w:r w:rsidRPr="00257D52">
        <w:rPr>
          <w:b/>
          <w:sz w:val="22"/>
          <w:szCs w:val="22"/>
        </w:rPr>
        <w:lastRenderedPageBreak/>
        <w:t xml:space="preserve">Les effets secondaires de la mifépristone </w:t>
      </w:r>
    </w:p>
    <w:p w14:paraId="5D1B97DD" w14:textId="77777777" w:rsidR="00347A28" w:rsidRDefault="002759E3" w:rsidP="00F4463D">
      <w:pPr>
        <w:spacing w:before="120" w:after="120" w:line="300" w:lineRule="auto"/>
        <w:jc w:val="both"/>
        <w:rPr>
          <w:rFonts w:cstheme="minorHAnsi"/>
          <w:sz w:val="22"/>
          <w:szCs w:val="22"/>
        </w:rPr>
      </w:pPr>
      <w:r w:rsidRPr="005912D1">
        <w:rPr>
          <w:rFonts w:cstheme="minorHAnsi"/>
          <w:sz w:val="22"/>
          <w:szCs w:val="22"/>
        </w:rPr>
        <w:t>Aucun effet secondaire dangereux n’a été rapporté. Des effets secondaires, légers et brefs, peuvent survenir : nausées, douleurs dans le bas-ventre, fatigue et frissons.</w:t>
      </w:r>
    </w:p>
    <w:p w14:paraId="069DD467" w14:textId="77777777" w:rsidR="002759E3" w:rsidRPr="005912D1" w:rsidRDefault="002759E3" w:rsidP="00F4463D">
      <w:pPr>
        <w:spacing w:before="120" w:after="120" w:line="300" w:lineRule="auto"/>
        <w:jc w:val="both"/>
        <w:rPr>
          <w:rFonts w:cstheme="minorHAnsi"/>
          <w:sz w:val="22"/>
          <w:szCs w:val="22"/>
        </w:rPr>
      </w:pPr>
      <w:r w:rsidRPr="005912D1">
        <w:rPr>
          <w:rFonts w:cstheme="minorHAnsi"/>
          <w:sz w:val="22"/>
          <w:szCs w:val="22"/>
        </w:rPr>
        <w:t xml:space="preserve">Certaines femmes peuvent avoir des saignements entre la première et deuxième étape du traitement. Il est même possible que la grossesse soit expulsée. </w:t>
      </w:r>
      <w:proofErr w:type="gramStart"/>
      <w:r w:rsidRPr="005912D1">
        <w:rPr>
          <w:rFonts w:cstheme="minorHAnsi"/>
          <w:sz w:val="22"/>
          <w:szCs w:val="22"/>
        </w:rPr>
        <w:t>Par contre</w:t>
      </w:r>
      <w:proofErr w:type="gramEnd"/>
      <w:r w:rsidRPr="005912D1">
        <w:rPr>
          <w:rFonts w:cstheme="minorHAnsi"/>
          <w:sz w:val="22"/>
          <w:szCs w:val="22"/>
        </w:rPr>
        <w:t xml:space="preserve">, vous devez compléter le processus en prenant le </w:t>
      </w:r>
      <w:r w:rsidRPr="000B7E5A">
        <w:rPr>
          <w:rFonts w:cstheme="minorHAnsi"/>
          <w:sz w:val="22"/>
          <w:szCs w:val="22"/>
        </w:rPr>
        <w:t>misopro</w:t>
      </w:r>
      <w:r w:rsidR="00E95EEF">
        <w:rPr>
          <w:rFonts w:cstheme="minorHAnsi"/>
          <w:sz w:val="22"/>
          <w:szCs w:val="22"/>
        </w:rPr>
        <w:t>s</w:t>
      </w:r>
      <w:r w:rsidRPr="000B7E5A">
        <w:rPr>
          <w:rFonts w:cstheme="minorHAnsi"/>
          <w:sz w:val="22"/>
          <w:szCs w:val="22"/>
        </w:rPr>
        <w:t xml:space="preserve">tol </w:t>
      </w:r>
      <w:r w:rsidRPr="005912D1">
        <w:rPr>
          <w:rFonts w:cstheme="minorHAnsi"/>
          <w:sz w:val="22"/>
          <w:szCs w:val="22"/>
        </w:rPr>
        <w:t>tel que convenu.</w:t>
      </w:r>
    </w:p>
    <w:p w14:paraId="6FEA2218" w14:textId="77777777" w:rsidR="00E66322" w:rsidRDefault="00E66322">
      <w:pPr>
        <w:spacing w:line="259" w:lineRule="auto"/>
        <w:rPr>
          <w:rStyle w:val="lev"/>
          <w:rFonts w:asciiTheme="majorHAnsi" w:eastAsiaTheme="majorEastAsia" w:hAnsiTheme="majorHAnsi" w:cstheme="majorBidi"/>
          <w:bCs w:val="0"/>
          <w:smallCaps/>
          <w:color w:val="E08405" w:themeColor="accent2" w:themeShade="BF"/>
          <w:sz w:val="28"/>
          <w:szCs w:val="24"/>
          <w:lang w:val="fr-FR"/>
        </w:rPr>
      </w:pPr>
      <w:r>
        <w:rPr>
          <w:rStyle w:val="lev"/>
          <w:b w:val="0"/>
          <w:bCs w:val="0"/>
        </w:rPr>
        <w:br w:type="page"/>
      </w:r>
    </w:p>
    <w:p w14:paraId="042AF925" w14:textId="77777777" w:rsidR="00421923" w:rsidRDefault="00A66477" w:rsidP="00A228F5">
      <w:pPr>
        <w:pStyle w:val="Titre3"/>
        <w:rPr>
          <w:rFonts w:cstheme="minorHAnsi"/>
          <w:sz w:val="22"/>
          <w:szCs w:val="22"/>
        </w:rPr>
      </w:pPr>
      <w:r>
        <w:rPr>
          <w:rStyle w:val="lev"/>
          <w:b/>
          <w:bCs w:val="0"/>
        </w:rPr>
        <w:lastRenderedPageBreak/>
        <w:t>Prise du misoprostol (2</w:t>
      </w:r>
      <w:r>
        <w:rPr>
          <w:rStyle w:val="lev"/>
          <w:b/>
          <w:bCs w:val="0"/>
          <w:vertAlign w:val="superscript"/>
        </w:rPr>
        <w:t>ème</w:t>
      </w:r>
      <w:r w:rsidR="002759E3" w:rsidRPr="002237E6">
        <w:rPr>
          <w:rStyle w:val="lev"/>
          <w:b/>
          <w:bCs w:val="0"/>
        </w:rPr>
        <w:t xml:space="preserve"> étape)</w:t>
      </w:r>
      <w:r w:rsidR="00421923" w:rsidRPr="00421923">
        <w:rPr>
          <w:rFonts w:cstheme="minorHAnsi"/>
          <w:sz w:val="22"/>
          <w:szCs w:val="22"/>
        </w:rPr>
        <w:t xml:space="preserve"> </w:t>
      </w:r>
    </w:p>
    <w:p w14:paraId="6BD398D6" w14:textId="4E6DA14C" w:rsidR="00347A28" w:rsidRDefault="00915CFA" w:rsidP="1584C9B7">
      <w:pPr>
        <w:spacing w:before="120" w:after="120" w:line="300" w:lineRule="auto"/>
        <w:jc w:val="both"/>
        <w:rPr>
          <w:sz w:val="22"/>
          <w:szCs w:val="22"/>
        </w:rPr>
      </w:pPr>
      <w:r w:rsidRPr="1584C9B7">
        <w:rPr>
          <w:sz w:val="22"/>
          <w:szCs w:val="22"/>
        </w:rPr>
        <w:t>Les comprimés de misoprostol</w:t>
      </w:r>
      <w:r w:rsidRPr="1584C9B7">
        <w:rPr>
          <w:i/>
          <w:iCs/>
          <w:sz w:val="22"/>
          <w:szCs w:val="22"/>
        </w:rPr>
        <w:t xml:space="preserve"> </w:t>
      </w:r>
      <w:r w:rsidRPr="1584C9B7">
        <w:rPr>
          <w:sz w:val="22"/>
          <w:szCs w:val="22"/>
        </w:rPr>
        <w:t>sont pris à la maison 24 h à 48 h après la prise de la mifépristone.</w:t>
      </w:r>
      <w:r w:rsidR="1C5D8855" w:rsidRPr="1584C9B7">
        <w:rPr>
          <w:sz w:val="22"/>
          <w:szCs w:val="22"/>
        </w:rPr>
        <w:t xml:space="preserve"> </w:t>
      </w:r>
      <w:r w:rsidR="00421923" w:rsidRPr="1584C9B7">
        <w:rPr>
          <w:sz w:val="22"/>
          <w:szCs w:val="22"/>
        </w:rPr>
        <w:t>Le misoprostol</w:t>
      </w:r>
      <w:r w:rsidR="00421923" w:rsidRPr="1584C9B7">
        <w:rPr>
          <w:i/>
          <w:iCs/>
          <w:sz w:val="22"/>
          <w:szCs w:val="22"/>
        </w:rPr>
        <w:t xml:space="preserve"> </w:t>
      </w:r>
      <w:r w:rsidR="00421923" w:rsidRPr="1584C9B7">
        <w:rPr>
          <w:sz w:val="22"/>
          <w:szCs w:val="22"/>
        </w:rPr>
        <w:t>est une prostaglandine qui induit des contractions utérines, un ramollissement et une dilation du col de l’utérus afin d’aider à ex</w:t>
      </w:r>
      <w:r w:rsidR="00AE7D0B" w:rsidRPr="1584C9B7">
        <w:rPr>
          <w:sz w:val="22"/>
          <w:szCs w:val="22"/>
        </w:rPr>
        <w:t>pulser le contenu intra-utérin</w:t>
      </w:r>
      <w:r w:rsidR="00347A28" w:rsidRPr="1584C9B7">
        <w:rPr>
          <w:sz w:val="22"/>
          <w:szCs w:val="22"/>
        </w:rPr>
        <w:t xml:space="preserve">. </w:t>
      </w:r>
    </w:p>
    <w:p w14:paraId="2F9B2EF9" w14:textId="77777777" w:rsidR="002759E3" w:rsidRPr="00421923" w:rsidRDefault="00347A28" w:rsidP="00F4463D">
      <w:pPr>
        <w:spacing w:before="120" w:after="120" w:line="300" w:lineRule="auto"/>
        <w:jc w:val="both"/>
        <w:rPr>
          <w:rFonts w:cstheme="minorHAnsi"/>
          <w:sz w:val="22"/>
          <w:szCs w:val="22"/>
        </w:rPr>
      </w:pPr>
      <w:r>
        <w:rPr>
          <w:rFonts w:cstheme="minorHAnsi"/>
          <w:sz w:val="22"/>
          <w:szCs w:val="22"/>
        </w:rPr>
        <w:t>C</w:t>
      </w:r>
      <w:proofErr w:type="spellStart"/>
      <w:r w:rsidRPr="00FB126B">
        <w:rPr>
          <w:rFonts w:cstheme="minorHAnsi"/>
          <w:bCs/>
          <w:sz w:val="22"/>
          <w:szCs w:val="22"/>
          <w:lang w:val="fr-FR"/>
        </w:rPr>
        <w:t>hoisissez</w:t>
      </w:r>
      <w:proofErr w:type="spellEnd"/>
      <w:r w:rsidR="00421923" w:rsidRPr="00FB126B">
        <w:rPr>
          <w:rFonts w:cstheme="minorHAnsi"/>
          <w:bCs/>
          <w:sz w:val="22"/>
          <w:szCs w:val="22"/>
          <w:lang w:val="fr-FR"/>
        </w:rPr>
        <w:t xml:space="preserve"> un moment favorable et un endroit confortable</w:t>
      </w:r>
      <w:r w:rsidR="00421923">
        <w:rPr>
          <w:rFonts w:cstheme="minorHAnsi"/>
          <w:bCs/>
          <w:sz w:val="22"/>
          <w:szCs w:val="22"/>
          <w:lang w:val="fr-FR"/>
        </w:rPr>
        <w:t xml:space="preserve"> lors de la prise du misoprostol</w:t>
      </w:r>
      <w:r w:rsidR="00421923" w:rsidRPr="00FB126B">
        <w:rPr>
          <w:rFonts w:cstheme="minorHAnsi"/>
          <w:bCs/>
          <w:sz w:val="22"/>
          <w:szCs w:val="22"/>
          <w:lang w:val="fr-FR"/>
        </w:rPr>
        <w:t>. La présence</w:t>
      </w:r>
      <w:r w:rsidR="00421923" w:rsidRPr="005912D1">
        <w:rPr>
          <w:rFonts w:cstheme="minorHAnsi"/>
          <w:bCs/>
          <w:sz w:val="22"/>
          <w:szCs w:val="22"/>
          <w:lang w:val="fr-FR"/>
        </w:rPr>
        <w:t xml:space="preserve"> d’une personne de soutien est</w:t>
      </w:r>
      <w:r w:rsidR="00421923">
        <w:rPr>
          <w:rFonts w:cstheme="minorHAnsi"/>
          <w:bCs/>
          <w:sz w:val="22"/>
          <w:szCs w:val="22"/>
          <w:lang w:val="fr-FR"/>
        </w:rPr>
        <w:t xml:space="preserve"> également</w:t>
      </w:r>
      <w:r w:rsidR="00421923" w:rsidRPr="005912D1">
        <w:rPr>
          <w:rFonts w:cstheme="minorHAnsi"/>
          <w:bCs/>
          <w:sz w:val="22"/>
          <w:szCs w:val="22"/>
          <w:lang w:val="fr-FR"/>
        </w:rPr>
        <w:t xml:space="preserve"> souhaitable.</w:t>
      </w:r>
      <w:r w:rsidR="00421923" w:rsidRPr="00421923">
        <w:rPr>
          <w:rFonts w:cstheme="minorHAnsi"/>
          <w:sz w:val="22"/>
          <w:szCs w:val="22"/>
        </w:rPr>
        <w:t xml:space="preserve"> </w:t>
      </w:r>
    </w:p>
    <w:p w14:paraId="6F65C937" w14:textId="77777777" w:rsidR="002759E3" w:rsidRPr="00257D52" w:rsidRDefault="002759E3" w:rsidP="00F4463D">
      <w:pPr>
        <w:pStyle w:val="Citationintense"/>
        <w:spacing w:before="120" w:after="120" w:line="300" w:lineRule="auto"/>
        <w:ind w:left="862" w:right="862"/>
        <w:rPr>
          <w:b/>
          <w:sz w:val="22"/>
          <w:szCs w:val="22"/>
          <w:lang w:val="fr-FR"/>
        </w:rPr>
      </w:pPr>
      <w:r w:rsidRPr="00257D52">
        <w:rPr>
          <w:b/>
          <w:sz w:val="22"/>
          <w:szCs w:val="22"/>
          <w:lang w:val="fr-FR"/>
        </w:rPr>
        <w:t>Mode d’emploi :</w:t>
      </w:r>
    </w:p>
    <w:p w14:paraId="2EE53D1D" w14:textId="77777777" w:rsidR="002237E6" w:rsidRPr="00F36663" w:rsidRDefault="002E515E" w:rsidP="00F4463D">
      <w:pPr>
        <w:pStyle w:val="Sous-titre"/>
        <w:spacing w:before="240" w:after="120" w:line="300" w:lineRule="auto"/>
        <w:jc w:val="center"/>
        <w:rPr>
          <w:rFonts w:asciiTheme="majorHAnsi" w:hAnsiTheme="majorHAnsi" w:cstheme="majorHAnsi"/>
          <w:b/>
          <w:color w:val="auto"/>
          <w:u w:val="single"/>
          <w:lang w:val="fr-FR"/>
        </w:rPr>
      </w:pPr>
      <w:r w:rsidRPr="00F36663">
        <w:rPr>
          <w:rFonts w:asciiTheme="majorHAnsi" w:hAnsiTheme="majorHAnsi" w:cstheme="majorHAnsi"/>
          <w:b/>
          <w:color w:val="auto"/>
          <w:u w:val="single"/>
          <w:lang w:val="fr-FR"/>
        </w:rPr>
        <w:t>1h a</w:t>
      </w:r>
      <w:r w:rsidR="002237E6" w:rsidRPr="00F36663">
        <w:rPr>
          <w:rFonts w:asciiTheme="majorHAnsi" w:hAnsiTheme="majorHAnsi" w:cstheme="majorHAnsi"/>
          <w:b/>
          <w:color w:val="auto"/>
          <w:u w:val="single"/>
          <w:lang w:val="fr-FR"/>
        </w:rPr>
        <w:t>vant la prise du misoprostol</w:t>
      </w:r>
    </w:p>
    <w:p w14:paraId="2B665E5F" w14:textId="651F3FFA" w:rsidR="00F83E2F" w:rsidRDefault="00385FC3" w:rsidP="090F6B38">
      <w:pPr>
        <w:pStyle w:val="Paragraphedeliste"/>
        <w:numPr>
          <w:ilvl w:val="0"/>
          <w:numId w:val="13"/>
        </w:numPr>
        <w:spacing w:after="0" w:line="276" w:lineRule="auto"/>
        <w:ind w:left="284" w:hanging="284"/>
        <w:jc w:val="both"/>
        <w:rPr>
          <w:sz w:val="22"/>
          <w:szCs w:val="22"/>
        </w:rPr>
      </w:pPr>
      <w:r w:rsidRPr="090F6B38">
        <w:rPr>
          <w:sz w:val="22"/>
          <w:szCs w:val="22"/>
        </w:rPr>
        <w:t>Prendre</w:t>
      </w:r>
      <w:r w:rsidR="00497F71" w:rsidRPr="090F6B38">
        <w:rPr>
          <w:sz w:val="22"/>
          <w:szCs w:val="22"/>
        </w:rPr>
        <w:t xml:space="preserve"> le </w:t>
      </w:r>
      <w:r w:rsidR="002759E3" w:rsidRPr="090F6B38">
        <w:rPr>
          <w:sz w:val="22"/>
          <w:szCs w:val="22"/>
        </w:rPr>
        <w:t>compri</w:t>
      </w:r>
      <w:r w:rsidR="00497F71" w:rsidRPr="090F6B38">
        <w:rPr>
          <w:sz w:val="22"/>
          <w:szCs w:val="22"/>
        </w:rPr>
        <w:t>mé</w:t>
      </w:r>
      <w:r w:rsidR="002759E3" w:rsidRPr="090F6B38">
        <w:rPr>
          <w:sz w:val="22"/>
          <w:szCs w:val="22"/>
        </w:rPr>
        <w:t xml:space="preserve"> de Naprox</w:t>
      </w:r>
      <w:r w:rsidR="10ACF6A1" w:rsidRPr="090F6B38">
        <w:rPr>
          <w:sz w:val="22"/>
          <w:szCs w:val="22"/>
        </w:rPr>
        <w:t xml:space="preserve">en </w:t>
      </w:r>
      <w:r w:rsidR="00656862" w:rsidRPr="090F6B38">
        <w:rPr>
          <w:sz w:val="22"/>
          <w:szCs w:val="22"/>
        </w:rPr>
        <w:t xml:space="preserve">et le </w:t>
      </w:r>
      <w:proofErr w:type="spellStart"/>
      <w:r w:rsidR="00656862" w:rsidRPr="090F6B38">
        <w:rPr>
          <w:sz w:val="22"/>
          <w:szCs w:val="22"/>
        </w:rPr>
        <w:t>Gravol</w:t>
      </w:r>
      <w:proofErr w:type="spellEnd"/>
      <w:r w:rsidR="00656862" w:rsidRPr="090F6B38">
        <w:rPr>
          <w:sz w:val="22"/>
          <w:szCs w:val="22"/>
        </w:rPr>
        <w:t xml:space="preserve"> tel que prescrit.</w:t>
      </w:r>
    </w:p>
    <w:p w14:paraId="2A2F811E" w14:textId="4CE03129" w:rsidR="00497F71" w:rsidRDefault="00497F71" w:rsidP="1584C9B7">
      <w:pPr>
        <w:pStyle w:val="Sous-titre"/>
        <w:spacing w:before="120" w:after="120" w:line="300" w:lineRule="auto"/>
        <w:jc w:val="center"/>
        <w:rPr>
          <w:b/>
          <w:bCs/>
          <w:color w:val="auto"/>
          <w:u w:val="single"/>
        </w:rPr>
      </w:pPr>
      <w:r w:rsidRPr="1584C9B7">
        <w:rPr>
          <w:b/>
          <w:bCs/>
          <w:color w:val="auto"/>
          <w:u w:val="single"/>
        </w:rPr>
        <w:t>Prise du misoprostol</w:t>
      </w:r>
    </w:p>
    <w:p w14:paraId="1B95B181" w14:textId="18B82BCD" w:rsidR="2A27EDF9" w:rsidRDefault="2A27EDF9" w:rsidP="1584C9B7">
      <w:pPr>
        <w:rPr>
          <w:sz w:val="22"/>
          <w:szCs w:val="22"/>
        </w:rPr>
      </w:pPr>
      <w:r w:rsidRPr="1584C9B7">
        <w:rPr>
          <w:sz w:val="22"/>
          <w:szCs w:val="22"/>
        </w:rPr>
        <w:t xml:space="preserve">Il y a </w:t>
      </w:r>
      <w:r w:rsidR="656EC893" w:rsidRPr="1584C9B7">
        <w:rPr>
          <w:sz w:val="22"/>
          <w:szCs w:val="22"/>
        </w:rPr>
        <w:t>deux façons possibles</w:t>
      </w:r>
      <w:r w:rsidRPr="1584C9B7">
        <w:rPr>
          <w:sz w:val="22"/>
          <w:szCs w:val="22"/>
        </w:rPr>
        <w:t xml:space="preserve"> de prendre le misoprostol</w:t>
      </w:r>
      <w:r w:rsidR="122F4DF0" w:rsidRPr="1584C9B7">
        <w:rPr>
          <w:sz w:val="22"/>
          <w:szCs w:val="22"/>
        </w:rPr>
        <w:t xml:space="preserve">. Vous pouvez choisir l’une ou l’autre de ces 2 méthodes. </w:t>
      </w:r>
    </w:p>
    <w:p w14:paraId="43B5ADF6" w14:textId="7F09A9A8" w:rsidR="009C1F5A" w:rsidRDefault="2A27EDF9" w:rsidP="7D470A26">
      <w:pPr>
        <w:pStyle w:val="Paragraphedeliste"/>
        <w:numPr>
          <w:ilvl w:val="0"/>
          <w:numId w:val="13"/>
        </w:numPr>
        <w:spacing w:before="120" w:after="120" w:line="276" w:lineRule="auto"/>
        <w:ind w:left="284" w:hanging="284"/>
        <w:jc w:val="both"/>
        <w:rPr>
          <w:sz w:val="22"/>
          <w:szCs w:val="22"/>
        </w:rPr>
      </w:pPr>
      <w:r w:rsidRPr="1584C9B7">
        <w:rPr>
          <w:sz w:val="22"/>
          <w:szCs w:val="22"/>
        </w:rPr>
        <w:t>Vous pouvez p</w:t>
      </w:r>
      <w:r w:rsidR="00497F71" w:rsidRPr="1584C9B7">
        <w:rPr>
          <w:sz w:val="22"/>
          <w:szCs w:val="22"/>
        </w:rPr>
        <w:t xml:space="preserve">lacer </w:t>
      </w:r>
      <w:r w:rsidR="00AF0AA1" w:rsidRPr="1584C9B7">
        <w:rPr>
          <w:sz w:val="22"/>
          <w:szCs w:val="22"/>
        </w:rPr>
        <w:t>deux</w:t>
      </w:r>
      <w:r w:rsidR="002759E3" w:rsidRPr="1584C9B7">
        <w:rPr>
          <w:sz w:val="22"/>
          <w:szCs w:val="22"/>
        </w:rPr>
        <w:t xml:space="preserve"> comprimés</w:t>
      </w:r>
      <w:r w:rsidR="00497F71" w:rsidRPr="1584C9B7">
        <w:rPr>
          <w:sz w:val="22"/>
          <w:szCs w:val="22"/>
        </w:rPr>
        <w:t xml:space="preserve"> de misoprostol</w:t>
      </w:r>
      <w:r w:rsidR="002759E3" w:rsidRPr="1584C9B7">
        <w:rPr>
          <w:sz w:val="22"/>
          <w:szCs w:val="22"/>
        </w:rPr>
        <w:t xml:space="preserve"> dans chaque joue, entre la gencive inférieure et la joue (pour un </w:t>
      </w:r>
      <w:r w:rsidR="00AF0AA1" w:rsidRPr="1584C9B7">
        <w:rPr>
          <w:sz w:val="22"/>
          <w:szCs w:val="22"/>
        </w:rPr>
        <w:t>total de quatre</w:t>
      </w:r>
      <w:r w:rsidR="002759E3" w:rsidRPr="1584C9B7">
        <w:rPr>
          <w:sz w:val="22"/>
          <w:szCs w:val="22"/>
        </w:rPr>
        <w:t xml:space="preserve"> comprimés).</w:t>
      </w:r>
      <w:r w:rsidR="3D2FE726" w:rsidRPr="1584C9B7">
        <w:rPr>
          <w:sz w:val="22"/>
          <w:szCs w:val="22"/>
        </w:rPr>
        <w:t xml:space="preserve"> Laisser fondre les comprimés 30 minutes. Ne pas manger ni boire d’eau pendant ce temps. Après cette période, vous devez avaler les morceaux restants avec un peu d’eau.</w:t>
      </w:r>
    </w:p>
    <w:p w14:paraId="4248B6E0" w14:textId="4B9E4748" w:rsidR="009C1F5A" w:rsidRDefault="24394BE5" w:rsidP="7D470A26">
      <w:pPr>
        <w:pStyle w:val="Paragraphedeliste"/>
        <w:numPr>
          <w:ilvl w:val="0"/>
          <w:numId w:val="13"/>
        </w:numPr>
        <w:spacing w:before="120" w:after="120" w:line="276" w:lineRule="auto"/>
        <w:ind w:left="284" w:hanging="284"/>
        <w:jc w:val="both"/>
        <w:rPr>
          <w:sz w:val="22"/>
          <w:szCs w:val="22"/>
        </w:rPr>
      </w:pPr>
      <w:r w:rsidRPr="1584C9B7">
        <w:rPr>
          <w:sz w:val="22"/>
          <w:szCs w:val="22"/>
        </w:rPr>
        <w:t>OU</w:t>
      </w:r>
      <w:r w:rsidR="002759E3" w:rsidRPr="1584C9B7">
        <w:rPr>
          <w:sz w:val="22"/>
          <w:szCs w:val="22"/>
        </w:rPr>
        <w:t xml:space="preserve"> </w:t>
      </w:r>
      <w:r w:rsidR="53AFDC4E" w:rsidRPr="1584C9B7">
        <w:rPr>
          <w:sz w:val="22"/>
          <w:szCs w:val="22"/>
        </w:rPr>
        <w:t>vous pouvez</w:t>
      </w:r>
      <w:r w:rsidR="3F013849" w:rsidRPr="1584C9B7">
        <w:rPr>
          <w:sz w:val="22"/>
          <w:szCs w:val="22"/>
        </w:rPr>
        <w:t xml:space="preserve"> les mettre dans votre vagin.</w:t>
      </w:r>
      <w:r w:rsidR="3651CDAA" w:rsidRPr="1584C9B7">
        <w:rPr>
          <w:sz w:val="22"/>
          <w:szCs w:val="22"/>
        </w:rPr>
        <w:t xml:space="preserve"> Insérez les quatre comprimés d’un coup au fond de votre vagin.</w:t>
      </w:r>
      <w:r w:rsidR="2D7CB823" w:rsidRPr="1584C9B7">
        <w:rPr>
          <w:sz w:val="22"/>
          <w:szCs w:val="22"/>
        </w:rPr>
        <w:t xml:space="preserve"> </w:t>
      </w:r>
    </w:p>
    <w:p w14:paraId="1417E626" w14:textId="10663DED" w:rsidR="2EA52229" w:rsidRDefault="00E63488" w:rsidP="1584C9B7">
      <w:pPr>
        <w:pStyle w:val="Paragraphedeliste"/>
        <w:numPr>
          <w:ilvl w:val="0"/>
          <w:numId w:val="13"/>
        </w:numPr>
        <w:spacing w:before="120" w:after="120" w:line="276" w:lineRule="auto"/>
        <w:ind w:left="284" w:hanging="284"/>
        <w:jc w:val="both"/>
        <w:rPr>
          <w:sz w:val="22"/>
          <w:szCs w:val="22"/>
        </w:rPr>
      </w:pPr>
      <w:r>
        <w:rPr>
          <w:sz w:val="22"/>
          <w:szCs w:val="22"/>
        </w:rPr>
        <w:t xml:space="preserve">Selon les indications médicales, prendre </w:t>
      </w:r>
      <w:r w:rsidR="2EA52229" w:rsidRPr="1584C9B7">
        <w:rPr>
          <w:sz w:val="22"/>
          <w:szCs w:val="22"/>
        </w:rPr>
        <w:t>4 autre comprimés</w:t>
      </w:r>
      <w:r w:rsidR="00F70506">
        <w:rPr>
          <w:sz w:val="22"/>
          <w:szCs w:val="22"/>
        </w:rPr>
        <w:t xml:space="preserve"> de misoprostol</w:t>
      </w:r>
      <w:r w:rsidR="2EA52229" w:rsidRPr="1584C9B7">
        <w:rPr>
          <w:sz w:val="22"/>
          <w:szCs w:val="22"/>
        </w:rPr>
        <w:t>,</w:t>
      </w:r>
      <w:r w:rsidR="00557A01">
        <w:rPr>
          <w:sz w:val="22"/>
          <w:szCs w:val="22"/>
        </w:rPr>
        <w:t xml:space="preserve"> </w:t>
      </w:r>
      <w:r w:rsidR="2EA52229" w:rsidRPr="1584C9B7">
        <w:rPr>
          <w:sz w:val="22"/>
          <w:szCs w:val="22"/>
        </w:rPr>
        <w:t>4 heures plus tard, de la même façon.</w:t>
      </w:r>
      <w:r w:rsidR="000117A8">
        <w:rPr>
          <w:sz w:val="22"/>
          <w:szCs w:val="22"/>
        </w:rPr>
        <w:t xml:space="preserve"> </w:t>
      </w:r>
    </w:p>
    <w:p w14:paraId="7A9C8C95" w14:textId="77777777" w:rsidR="00FB126B" w:rsidRPr="009C1F5A" w:rsidRDefault="00FB126B" w:rsidP="1584C9B7">
      <w:pPr>
        <w:pStyle w:val="Paragraphedeliste"/>
        <w:numPr>
          <w:ilvl w:val="0"/>
          <w:numId w:val="13"/>
        </w:numPr>
        <w:spacing w:before="120" w:after="120" w:line="276" w:lineRule="auto"/>
        <w:ind w:left="284" w:hanging="284"/>
        <w:jc w:val="both"/>
        <w:rPr>
          <w:sz w:val="22"/>
          <w:szCs w:val="22"/>
        </w:rPr>
      </w:pPr>
      <w:r w:rsidRPr="1584C9B7">
        <w:rPr>
          <w:sz w:val="22"/>
          <w:szCs w:val="22"/>
        </w:rPr>
        <w:lastRenderedPageBreak/>
        <w:t>Si vous oubliez de prendre les comprimés de misoprostol d</w:t>
      </w:r>
      <w:r w:rsidR="00E16B1F" w:rsidRPr="1584C9B7">
        <w:rPr>
          <w:sz w:val="22"/>
          <w:szCs w:val="22"/>
        </w:rPr>
        <w:t xml:space="preserve">ans </w:t>
      </w:r>
      <w:r w:rsidR="00AE7D0B" w:rsidRPr="1584C9B7">
        <w:rPr>
          <w:sz w:val="22"/>
          <w:szCs w:val="22"/>
        </w:rPr>
        <w:t xml:space="preserve">les 48h suivant la prise </w:t>
      </w:r>
      <w:proofErr w:type="gramStart"/>
      <w:r w:rsidR="00AE7D0B" w:rsidRPr="1584C9B7">
        <w:rPr>
          <w:sz w:val="22"/>
          <w:szCs w:val="22"/>
        </w:rPr>
        <w:t xml:space="preserve">du </w:t>
      </w:r>
      <w:r w:rsidRPr="1584C9B7">
        <w:rPr>
          <w:sz w:val="22"/>
          <w:szCs w:val="22"/>
        </w:rPr>
        <w:t>mifépristone</w:t>
      </w:r>
      <w:proofErr w:type="gramEnd"/>
      <w:r w:rsidRPr="1584C9B7">
        <w:rPr>
          <w:sz w:val="22"/>
          <w:szCs w:val="22"/>
        </w:rPr>
        <w:t>, contactez-nous</w:t>
      </w:r>
      <w:r w:rsidR="00395164" w:rsidRPr="1584C9B7">
        <w:rPr>
          <w:sz w:val="22"/>
          <w:szCs w:val="22"/>
        </w:rPr>
        <w:t>, nous vous indiquerons l</w:t>
      </w:r>
      <w:r w:rsidR="00AE7D0B" w:rsidRPr="1584C9B7">
        <w:rPr>
          <w:sz w:val="22"/>
          <w:szCs w:val="22"/>
        </w:rPr>
        <w:t>a procédure à suivre</w:t>
      </w:r>
      <w:r w:rsidR="000B13D0" w:rsidRPr="1584C9B7">
        <w:rPr>
          <w:sz w:val="22"/>
          <w:szCs w:val="22"/>
        </w:rPr>
        <w:t>.</w:t>
      </w:r>
    </w:p>
    <w:p w14:paraId="714E4DBA" w14:textId="6524617C" w:rsidR="48B37294" w:rsidRDefault="48B37294" w:rsidP="1584C9B7">
      <w:pPr>
        <w:pStyle w:val="Paragraphedeliste"/>
        <w:numPr>
          <w:ilvl w:val="0"/>
          <w:numId w:val="13"/>
        </w:numPr>
        <w:spacing w:before="120" w:after="120" w:line="276" w:lineRule="auto"/>
        <w:ind w:left="284" w:hanging="284"/>
        <w:jc w:val="both"/>
        <w:rPr>
          <w:sz w:val="22"/>
          <w:szCs w:val="22"/>
        </w:rPr>
      </w:pPr>
      <w:r w:rsidRPr="1584C9B7">
        <w:rPr>
          <w:sz w:val="22"/>
          <w:szCs w:val="22"/>
        </w:rPr>
        <w:t xml:space="preserve">Prendre le </w:t>
      </w:r>
      <w:proofErr w:type="spellStart"/>
      <w:r w:rsidR="00382F6F">
        <w:rPr>
          <w:sz w:val="22"/>
          <w:szCs w:val="22"/>
        </w:rPr>
        <w:t>D</w:t>
      </w:r>
      <w:r w:rsidR="00A1738C">
        <w:rPr>
          <w:sz w:val="22"/>
          <w:szCs w:val="22"/>
        </w:rPr>
        <w:t>ilaudid</w:t>
      </w:r>
      <w:proofErr w:type="spellEnd"/>
      <w:r w:rsidRPr="1584C9B7">
        <w:rPr>
          <w:sz w:val="22"/>
          <w:szCs w:val="22"/>
        </w:rPr>
        <w:t xml:space="preserve">, tel que prescrit, si vous ressentez de la douleur non soulagée par le </w:t>
      </w:r>
      <w:r w:rsidR="00382F6F">
        <w:rPr>
          <w:sz w:val="22"/>
          <w:szCs w:val="22"/>
        </w:rPr>
        <w:t>N</w:t>
      </w:r>
      <w:r w:rsidRPr="1584C9B7">
        <w:rPr>
          <w:sz w:val="22"/>
          <w:szCs w:val="22"/>
        </w:rPr>
        <w:t xml:space="preserve">aproxen. </w:t>
      </w:r>
    </w:p>
    <w:p w14:paraId="01738137" w14:textId="1874DB5A" w:rsidR="002759E3" w:rsidRPr="000B13D0" w:rsidRDefault="000E64D9" w:rsidP="3604B50C">
      <w:pPr>
        <w:spacing w:line="259" w:lineRule="auto"/>
        <w:jc w:val="both"/>
        <w:rPr>
          <w:sz w:val="22"/>
          <w:szCs w:val="22"/>
          <w:lang w:val="fr-FR"/>
        </w:rPr>
      </w:pPr>
      <w:r w:rsidRPr="3604B50C">
        <w:rPr>
          <w:sz w:val="22"/>
          <w:szCs w:val="22"/>
          <w:lang w:val="fr-FR"/>
        </w:rPr>
        <w:t>Sous l’</w:t>
      </w:r>
      <w:r w:rsidR="00421923" w:rsidRPr="3604B50C">
        <w:rPr>
          <w:sz w:val="22"/>
          <w:szCs w:val="22"/>
          <w:lang w:val="fr-FR"/>
        </w:rPr>
        <w:t>effet du</w:t>
      </w:r>
      <w:r w:rsidRPr="3604B50C">
        <w:rPr>
          <w:sz w:val="22"/>
          <w:szCs w:val="22"/>
          <w:lang w:val="fr-FR"/>
        </w:rPr>
        <w:t xml:space="preserve"> misoprostol, il y aura expulsion de la grossesse. Cela</w:t>
      </w:r>
      <w:r w:rsidR="002759E3" w:rsidRPr="3604B50C">
        <w:rPr>
          <w:sz w:val="22"/>
          <w:szCs w:val="22"/>
        </w:rPr>
        <w:t xml:space="preserve"> est semblable </w:t>
      </w:r>
      <w:r w:rsidR="77A0FE60" w:rsidRPr="3604B50C">
        <w:rPr>
          <w:sz w:val="22"/>
          <w:szCs w:val="22"/>
        </w:rPr>
        <w:t>à</w:t>
      </w:r>
      <w:r w:rsidR="002759E3" w:rsidRPr="3604B50C">
        <w:rPr>
          <w:sz w:val="22"/>
          <w:szCs w:val="22"/>
        </w:rPr>
        <w:t xml:space="preserve"> une fausse- couche. Il faut s’attendre </w:t>
      </w:r>
      <w:r w:rsidR="1BB71744" w:rsidRPr="3604B50C">
        <w:rPr>
          <w:sz w:val="22"/>
          <w:szCs w:val="22"/>
        </w:rPr>
        <w:t xml:space="preserve">à </w:t>
      </w:r>
      <w:r w:rsidR="002759E3" w:rsidRPr="3604B50C">
        <w:rPr>
          <w:sz w:val="22"/>
          <w:szCs w:val="22"/>
        </w:rPr>
        <w:t xml:space="preserve">des caillots, à des saignements plus abondants que les menstruations et à de fortes crampes qui provoquent des douleurs d’intensité variable, plus fortes que lors des menstruations. </w:t>
      </w:r>
      <w:r w:rsidR="002759E3" w:rsidRPr="3604B50C">
        <w:rPr>
          <w:sz w:val="22"/>
          <w:szCs w:val="22"/>
          <w:lang w:val="fr-FR"/>
        </w:rPr>
        <w:t>Ceci est normal, cela signifie que le processus est en cours. Les crampes et saignements intenses ne devraient durer que quelques heures. Ils devraient ensuite diminuer en intensité. Dans 60% des cas, l’</w:t>
      </w:r>
      <w:r w:rsidR="00AF0AA1" w:rsidRPr="3604B50C">
        <w:rPr>
          <w:sz w:val="22"/>
          <w:szCs w:val="22"/>
          <w:lang w:val="fr-FR"/>
        </w:rPr>
        <w:t>avortement se produit dans les quatre</w:t>
      </w:r>
      <w:r w:rsidR="002759E3" w:rsidRPr="3604B50C">
        <w:rPr>
          <w:sz w:val="22"/>
          <w:szCs w:val="22"/>
          <w:lang w:val="fr-FR"/>
        </w:rPr>
        <w:t xml:space="preserve"> heures après la prise du misoprostol. Dans 40% des cas, l’avortement se produit dans les 24 à 72 heures. </w:t>
      </w:r>
      <w:r w:rsidR="002759E3" w:rsidRPr="3604B50C">
        <w:rPr>
          <w:sz w:val="22"/>
          <w:szCs w:val="22"/>
        </w:rPr>
        <w:t xml:space="preserve">Il est normal que vous puissiez voir la grossesse lorsqu’elle sera </w:t>
      </w:r>
      <w:r w:rsidR="00D12340" w:rsidRPr="3604B50C">
        <w:rPr>
          <w:sz w:val="22"/>
          <w:szCs w:val="22"/>
        </w:rPr>
        <w:t>expulsée</w:t>
      </w:r>
      <w:r w:rsidR="002759E3" w:rsidRPr="3604B50C">
        <w:rPr>
          <w:sz w:val="22"/>
          <w:szCs w:val="22"/>
        </w:rPr>
        <w:t xml:space="preserve">. Cela peut avoir l’aspect d’un caillot, mais de couleur plus </w:t>
      </w:r>
      <w:r w:rsidR="00D12340" w:rsidRPr="3604B50C">
        <w:rPr>
          <w:sz w:val="22"/>
          <w:szCs w:val="22"/>
        </w:rPr>
        <w:t>rosée</w:t>
      </w:r>
      <w:r w:rsidR="002759E3" w:rsidRPr="3604B50C">
        <w:rPr>
          <w:sz w:val="22"/>
          <w:szCs w:val="22"/>
        </w:rPr>
        <w:t xml:space="preserve"> ou </w:t>
      </w:r>
      <w:r w:rsidR="00D12340" w:rsidRPr="3604B50C">
        <w:rPr>
          <w:sz w:val="22"/>
          <w:szCs w:val="22"/>
        </w:rPr>
        <w:t>blanchâtre</w:t>
      </w:r>
      <w:r w:rsidR="002759E3" w:rsidRPr="3604B50C">
        <w:rPr>
          <w:sz w:val="22"/>
          <w:szCs w:val="22"/>
        </w:rPr>
        <w:t xml:space="preserve">. Vous pouvez en disposer de la </w:t>
      </w:r>
      <w:r w:rsidR="00D12340" w:rsidRPr="3604B50C">
        <w:rPr>
          <w:sz w:val="22"/>
          <w:szCs w:val="22"/>
        </w:rPr>
        <w:t>façon</w:t>
      </w:r>
      <w:r w:rsidR="002759E3" w:rsidRPr="3604B50C">
        <w:rPr>
          <w:sz w:val="22"/>
          <w:szCs w:val="22"/>
        </w:rPr>
        <w:t xml:space="preserve"> qui vous convient le mieux : toilette, poubelle, rite </w:t>
      </w:r>
      <w:r w:rsidR="00D12340" w:rsidRPr="3604B50C">
        <w:rPr>
          <w:sz w:val="22"/>
          <w:szCs w:val="22"/>
        </w:rPr>
        <w:t>funéraire</w:t>
      </w:r>
      <w:r w:rsidR="002759E3" w:rsidRPr="3604B50C">
        <w:rPr>
          <w:sz w:val="22"/>
          <w:szCs w:val="22"/>
        </w:rPr>
        <w:t xml:space="preserve">. </w:t>
      </w:r>
    </w:p>
    <w:p w14:paraId="4730DAAB" w14:textId="77777777" w:rsidR="006705AF" w:rsidRDefault="002759E3" w:rsidP="00F4463D">
      <w:pPr>
        <w:widowControl w:val="0"/>
        <w:autoSpaceDE w:val="0"/>
        <w:autoSpaceDN w:val="0"/>
        <w:adjustRightInd w:val="0"/>
        <w:spacing w:before="120" w:after="240" w:line="300" w:lineRule="auto"/>
        <w:jc w:val="both"/>
        <w:rPr>
          <w:rFonts w:cstheme="minorHAnsi"/>
          <w:bCs/>
          <w:sz w:val="22"/>
          <w:szCs w:val="22"/>
          <w:lang w:val="fr-FR"/>
        </w:rPr>
      </w:pPr>
      <w:r w:rsidRPr="005912D1">
        <w:rPr>
          <w:rFonts w:cstheme="minorHAnsi"/>
          <w:bCs/>
          <w:sz w:val="22"/>
          <w:szCs w:val="22"/>
          <w:lang w:val="fr-FR"/>
        </w:rPr>
        <w:t>Après l’expulsion de la grossesse, les saignements diminuent et durent en moyenne 16 jours. Il se peut que de légers saignements persistent jusqu’à 30 jours. Les menstruations revienn</w:t>
      </w:r>
      <w:r w:rsidR="00AF0AA1">
        <w:rPr>
          <w:rFonts w:cstheme="minorHAnsi"/>
          <w:bCs/>
          <w:sz w:val="22"/>
          <w:szCs w:val="22"/>
          <w:lang w:val="fr-FR"/>
        </w:rPr>
        <w:t xml:space="preserve">ent habituellement quatre à six </w:t>
      </w:r>
      <w:r w:rsidRPr="005912D1">
        <w:rPr>
          <w:rFonts w:cstheme="minorHAnsi"/>
          <w:bCs/>
          <w:sz w:val="22"/>
          <w:szCs w:val="22"/>
          <w:lang w:val="fr-FR"/>
        </w:rPr>
        <w:t>semaines après l’avortement.</w:t>
      </w:r>
    </w:p>
    <w:p w14:paraId="3841BB19" w14:textId="77777777" w:rsidR="002759E3" w:rsidRDefault="006705AF" w:rsidP="006705AF">
      <w:pPr>
        <w:spacing w:line="259" w:lineRule="auto"/>
        <w:rPr>
          <w:rFonts w:cstheme="minorHAnsi"/>
          <w:bCs/>
          <w:sz w:val="22"/>
          <w:szCs w:val="22"/>
          <w:lang w:val="fr-FR"/>
        </w:rPr>
      </w:pPr>
      <w:r>
        <w:rPr>
          <w:rFonts w:cstheme="minorHAnsi"/>
          <w:bCs/>
          <w:sz w:val="22"/>
          <w:szCs w:val="22"/>
          <w:lang w:val="fr-FR"/>
        </w:rPr>
        <w:br w:type="page"/>
      </w:r>
    </w:p>
    <w:p w14:paraId="4CB37F61" w14:textId="77777777" w:rsidR="000B7E5A" w:rsidRPr="00257D52" w:rsidRDefault="000B7E5A" w:rsidP="00F4463D">
      <w:pPr>
        <w:pStyle w:val="Citationintense"/>
        <w:spacing w:before="120" w:after="120" w:line="300" w:lineRule="auto"/>
        <w:ind w:left="862" w:right="862"/>
        <w:rPr>
          <w:b/>
          <w:sz w:val="22"/>
          <w:szCs w:val="22"/>
        </w:rPr>
      </w:pPr>
      <w:r w:rsidRPr="00257D52">
        <w:rPr>
          <w:b/>
          <w:sz w:val="22"/>
          <w:szCs w:val="22"/>
        </w:rPr>
        <w:lastRenderedPageBreak/>
        <w:t>Les effets secondaires du misoprostol</w:t>
      </w:r>
    </w:p>
    <w:p w14:paraId="1D2A8927" w14:textId="77777777" w:rsidR="000B7E5A" w:rsidRPr="005912D1" w:rsidRDefault="000B7E5A" w:rsidP="00F4463D">
      <w:pPr>
        <w:spacing w:before="120" w:after="120" w:line="300" w:lineRule="auto"/>
        <w:jc w:val="both"/>
        <w:rPr>
          <w:rFonts w:cstheme="minorHAnsi"/>
          <w:sz w:val="22"/>
          <w:szCs w:val="22"/>
        </w:rPr>
      </w:pPr>
      <w:r w:rsidRPr="005912D1">
        <w:rPr>
          <w:rFonts w:cstheme="minorHAnsi"/>
          <w:sz w:val="22"/>
          <w:szCs w:val="22"/>
        </w:rPr>
        <w:t>Les comprimés ont un effet sur le système digestif et peuvent causer :</w:t>
      </w:r>
    </w:p>
    <w:p w14:paraId="03DC59A4" w14:textId="77777777" w:rsidR="000B7E5A" w:rsidRDefault="000B7E5A" w:rsidP="00A228F5">
      <w:pPr>
        <w:numPr>
          <w:ilvl w:val="0"/>
          <w:numId w:val="4"/>
        </w:numPr>
        <w:spacing w:before="120" w:after="120" w:line="276" w:lineRule="auto"/>
        <w:ind w:left="284" w:hanging="284"/>
        <w:jc w:val="both"/>
        <w:rPr>
          <w:rFonts w:cstheme="minorHAnsi"/>
          <w:sz w:val="22"/>
          <w:szCs w:val="22"/>
        </w:rPr>
      </w:pPr>
      <w:r w:rsidRPr="005912D1">
        <w:rPr>
          <w:rFonts w:cstheme="minorHAnsi"/>
          <w:sz w:val="22"/>
          <w:szCs w:val="22"/>
        </w:rPr>
        <w:t>Diarrhée ;</w:t>
      </w:r>
    </w:p>
    <w:p w14:paraId="37678C18" w14:textId="77777777" w:rsidR="000B7E5A" w:rsidRPr="00E862DC" w:rsidRDefault="000B7E5A" w:rsidP="00A228F5">
      <w:pPr>
        <w:numPr>
          <w:ilvl w:val="0"/>
          <w:numId w:val="4"/>
        </w:numPr>
        <w:spacing w:before="120" w:after="120" w:line="276" w:lineRule="auto"/>
        <w:ind w:left="284" w:hanging="284"/>
        <w:jc w:val="both"/>
        <w:rPr>
          <w:rFonts w:cstheme="minorHAnsi"/>
          <w:sz w:val="22"/>
          <w:szCs w:val="22"/>
        </w:rPr>
      </w:pPr>
      <w:r w:rsidRPr="00E862DC">
        <w:rPr>
          <w:rFonts w:cstheme="minorHAnsi"/>
          <w:sz w:val="22"/>
          <w:szCs w:val="22"/>
        </w:rPr>
        <w:t>Nausées, vomissements ; </w:t>
      </w:r>
    </w:p>
    <w:p w14:paraId="1A76524F" w14:textId="77777777" w:rsidR="000B7E5A" w:rsidRPr="005912D1" w:rsidRDefault="000B7E5A" w:rsidP="00A228F5">
      <w:pPr>
        <w:numPr>
          <w:ilvl w:val="0"/>
          <w:numId w:val="4"/>
        </w:numPr>
        <w:spacing w:before="120" w:after="120" w:line="276" w:lineRule="auto"/>
        <w:ind w:left="284" w:hanging="284"/>
        <w:jc w:val="both"/>
        <w:rPr>
          <w:rFonts w:cstheme="minorHAnsi"/>
          <w:sz w:val="22"/>
          <w:szCs w:val="22"/>
        </w:rPr>
      </w:pPr>
      <w:r w:rsidRPr="005912D1">
        <w:rPr>
          <w:rFonts w:cstheme="minorHAnsi"/>
          <w:sz w:val="22"/>
          <w:szCs w:val="22"/>
        </w:rPr>
        <w:t>Étourdissements ;</w:t>
      </w:r>
    </w:p>
    <w:p w14:paraId="48404F28" w14:textId="77777777" w:rsidR="000B7E5A" w:rsidRPr="005912D1" w:rsidRDefault="000B7E5A" w:rsidP="00A228F5">
      <w:pPr>
        <w:numPr>
          <w:ilvl w:val="0"/>
          <w:numId w:val="3"/>
        </w:numPr>
        <w:spacing w:before="120" w:after="120" w:line="276" w:lineRule="auto"/>
        <w:ind w:left="284" w:hanging="284"/>
        <w:jc w:val="both"/>
        <w:rPr>
          <w:rFonts w:cstheme="minorHAnsi"/>
          <w:sz w:val="22"/>
          <w:szCs w:val="22"/>
        </w:rPr>
      </w:pPr>
      <w:r w:rsidRPr="005912D1">
        <w:rPr>
          <w:rFonts w:cstheme="minorHAnsi"/>
          <w:sz w:val="22"/>
          <w:szCs w:val="22"/>
        </w:rPr>
        <w:t>Frissons</w:t>
      </w:r>
      <w:r>
        <w:rPr>
          <w:rFonts w:cstheme="minorHAnsi"/>
          <w:sz w:val="22"/>
          <w:szCs w:val="22"/>
        </w:rPr>
        <w:t xml:space="preserve"> </w:t>
      </w:r>
      <w:r w:rsidRPr="005912D1">
        <w:rPr>
          <w:rFonts w:cstheme="minorHAnsi"/>
          <w:sz w:val="22"/>
          <w:szCs w:val="22"/>
        </w:rPr>
        <w:t>(</w:t>
      </w:r>
      <w:r w:rsidRPr="005912D1">
        <w:rPr>
          <w:rFonts w:cstheme="minorHAnsi"/>
          <w:bCs/>
          <w:sz w:val="22"/>
          <w:szCs w:val="22"/>
        </w:rPr>
        <w:t xml:space="preserve">fréquent 30 à 60 minutes après la prise du </w:t>
      </w:r>
      <w:r w:rsidRPr="0057317C">
        <w:rPr>
          <w:rFonts w:cstheme="minorHAnsi"/>
          <w:bCs/>
          <w:sz w:val="22"/>
          <w:szCs w:val="22"/>
        </w:rPr>
        <w:t>misoprostol</w:t>
      </w:r>
      <w:r w:rsidRPr="005912D1">
        <w:rPr>
          <w:rFonts w:cstheme="minorHAnsi"/>
          <w:bCs/>
          <w:sz w:val="22"/>
          <w:szCs w:val="22"/>
        </w:rPr>
        <w:t>) ;</w:t>
      </w:r>
    </w:p>
    <w:p w14:paraId="66297CAF" w14:textId="77777777" w:rsidR="000B7E5A" w:rsidRPr="000B7E5A" w:rsidRDefault="000B7E5A" w:rsidP="00A228F5">
      <w:pPr>
        <w:numPr>
          <w:ilvl w:val="0"/>
          <w:numId w:val="3"/>
        </w:numPr>
        <w:spacing w:before="120" w:after="120" w:line="276" w:lineRule="auto"/>
        <w:ind w:left="284" w:hanging="284"/>
        <w:jc w:val="both"/>
        <w:rPr>
          <w:rFonts w:cstheme="minorHAnsi"/>
          <w:sz w:val="22"/>
          <w:szCs w:val="22"/>
        </w:rPr>
      </w:pPr>
      <w:r>
        <w:rPr>
          <w:rFonts w:cstheme="minorHAnsi"/>
          <w:sz w:val="22"/>
          <w:szCs w:val="22"/>
        </w:rPr>
        <w:t xml:space="preserve"> F</w:t>
      </w:r>
      <w:r w:rsidRPr="005912D1">
        <w:rPr>
          <w:rFonts w:cstheme="minorHAnsi"/>
          <w:sz w:val="22"/>
          <w:szCs w:val="22"/>
        </w:rPr>
        <w:t xml:space="preserve">ièvre (dans les 24h après la prise du </w:t>
      </w:r>
      <w:r w:rsidRPr="0057317C">
        <w:rPr>
          <w:rFonts w:cstheme="minorHAnsi"/>
          <w:sz w:val="22"/>
          <w:szCs w:val="22"/>
        </w:rPr>
        <w:t>misoprostol</w:t>
      </w:r>
      <w:r>
        <w:rPr>
          <w:rFonts w:cstheme="minorHAnsi"/>
          <w:sz w:val="22"/>
          <w:szCs w:val="22"/>
        </w:rPr>
        <w:t xml:space="preserve"> et d’une durée de moins de six </w:t>
      </w:r>
      <w:r w:rsidRPr="005912D1">
        <w:rPr>
          <w:rFonts w:cstheme="minorHAnsi"/>
          <w:sz w:val="22"/>
          <w:szCs w:val="22"/>
        </w:rPr>
        <w:t xml:space="preserve">heures). </w:t>
      </w:r>
    </w:p>
    <w:p w14:paraId="60A12688" w14:textId="77777777" w:rsidR="000B7E5A" w:rsidRPr="005912D1" w:rsidRDefault="000B7E5A" w:rsidP="00F4463D">
      <w:pPr>
        <w:spacing w:line="300" w:lineRule="auto"/>
        <w:rPr>
          <w:rFonts w:cstheme="minorHAnsi"/>
          <w:sz w:val="22"/>
          <w:szCs w:val="22"/>
        </w:rPr>
      </w:pPr>
      <w:r w:rsidRPr="005912D1">
        <w:rPr>
          <w:rFonts w:cstheme="minorHAnsi"/>
          <w:sz w:val="22"/>
          <w:szCs w:val="22"/>
        </w:rPr>
        <w:t>Autres effets secondaires possibles :</w:t>
      </w:r>
    </w:p>
    <w:p w14:paraId="21500AE5" w14:textId="77777777" w:rsidR="000B7E5A" w:rsidRPr="005912D1" w:rsidRDefault="000B7E5A" w:rsidP="00A228F5">
      <w:pPr>
        <w:numPr>
          <w:ilvl w:val="0"/>
          <w:numId w:val="3"/>
        </w:numPr>
        <w:spacing w:before="120" w:after="120" w:line="276" w:lineRule="auto"/>
        <w:ind w:left="284" w:hanging="284"/>
        <w:jc w:val="both"/>
        <w:rPr>
          <w:rFonts w:cstheme="minorHAnsi"/>
          <w:sz w:val="22"/>
          <w:szCs w:val="22"/>
        </w:rPr>
      </w:pPr>
      <w:r>
        <w:rPr>
          <w:rFonts w:cstheme="minorHAnsi"/>
          <w:sz w:val="22"/>
          <w:szCs w:val="22"/>
        </w:rPr>
        <w:t>M</w:t>
      </w:r>
      <w:r w:rsidRPr="005912D1">
        <w:rPr>
          <w:rFonts w:cstheme="minorHAnsi"/>
          <w:sz w:val="22"/>
          <w:szCs w:val="22"/>
        </w:rPr>
        <w:t>aux de tête ;</w:t>
      </w:r>
    </w:p>
    <w:p w14:paraId="16BEC4B7" w14:textId="77777777" w:rsidR="000B7E5A" w:rsidRPr="005912D1" w:rsidRDefault="000B7E5A" w:rsidP="00A228F5">
      <w:pPr>
        <w:numPr>
          <w:ilvl w:val="0"/>
          <w:numId w:val="3"/>
        </w:numPr>
        <w:spacing w:before="120" w:after="120" w:line="276" w:lineRule="auto"/>
        <w:ind w:left="284" w:hanging="284"/>
        <w:jc w:val="both"/>
        <w:rPr>
          <w:rFonts w:cstheme="minorHAnsi"/>
          <w:sz w:val="22"/>
          <w:szCs w:val="22"/>
        </w:rPr>
      </w:pPr>
      <w:r>
        <w:rPr>
          <w:rFonts w:cstheme="minorHAnsi"/>
          <w:sz w:val="22"/>
          <w:szCs w:val="22"/>
        </w:rPr>
        <w:t>S</w:t>
      </w:r>
      <w:r w:rsidRPr="005912D1">
        <w:rPr>
          <w:rFonts w:cstheme="minorHAnsi"/>
          <w:sz w:val="22"/>
          <w:szCs w:val="22"/>
        </w:rPr>
        <w:t xml:space="preserve">ensibilité des seins ; </w:t>
      </w:r>
    </w:p>
    <w:p w14:paraId="2F8D6BEF" w14:textId="77777777" w:rsidR="000B7E5A" w:rsidRPr="005912D1" w:rsidRDefault="000B7E5A" w:rsidP="00A228F5">
      <w:pPr>
        <w:numPr>
          <w:ilvl w:val="0"/>
          <w:numId w:val="3"/>
        </w:numPr>
        <w:spacing w:before="120" w:after="120" w:line="276" w:lineRule="auto"/>
        <w:ind w:left="284" w:hanging="284"/>
        <w:jc w:val="both"/>
        <w:rPr>
          <w:rFonts w:cstheme="minorHAnsi"/>
          <w:sz w:val="22"/>
          <w:szCs w:val="22"/>
        </w:rPr>
      </w:pPr>
      <w:r>
        <w:rPr>
          <w:rFonts w:cstheme="minorHAnsi"/>
          <w:sz w:val="22"/>
          <w:szCs w:val="22"/>
        </w:rPr>
        <w:t>F</w:t>
      </w:r>
      <w:r w:rsidRPr="005912D1">
        <w:rPr>
          <w:rFonts w:cstheme="minorHAnsi"/>
          <w:sz w:val="22"/>
          <w:szCs w:val="22"/>
        </w:rPr>
        <w:t xml:space="preserve">atigue. </w:t>
      </w:r>
    </w:p>
    <w:p w14:paraId="4796B640" w14:textId="47DFAB3B" w:rsidR="00F4463D" w:rsidRDefault="000B7E5A" w:rsidP="3604B50C">
      <w:pPr>
        <w:spacing w:before="120" w:after="120" w:line="300" w:lineRule="auto"/>
        <w:jc w:val="both"/>
        <w:rPr>
          <w:sz w:val="22"/>
          <w:szCs w:val="22"/>
        </w:rPr>
      </w:pPr>
      <w:r w:rsidRPr="3604B50C">
        <w:rPr>
          <w:sz w:val="22"/>
          <w:szCs w:val="22"/>
        </w:rPr>
        <w:t>Ces effets secondaires sont habituellement passagers et ne durent pas plus de 24h.</w:t>
      </w:r>
      <w:r w:rsidR="12923407" w:rsidRPr="3604B50C">
        <w:rPr>
          <w:sz w:val="22"/>
          <w:szCs w:val="22"/>
        </w:rPr>
        <w:t xml:space="preserve"> </w:t>
      </w:r>
      <w:r w:rsidRPr="3604B50C">
        <w:rPr>
          <w:sz w:val="22"/>
          <w:szCs w:val="22"/>
        </w:rPr>
        <w:t>Il est possible que d’autres effets secondaires, encore inconnus et inhabituels, surv</w:t>
      </w:r>
      <w:r w:rsidR="00656862" w:rsidRPr="3604B50C">
        <w:rPr>
          <w:sz w:val="22"/>
          <w:szCs w:val="22"/>
        </w:rPr>
        <w:t>iennent chez certaines femmes</w:t>
      </w:r>
      <w:r w:rsidRPr="3604B50C">
        <w:rPr>
          <w:sz w:val="22"/>
          <w:szCs w:val="22"/>
        </w:rPr>
        <w:t>. Il est important de nous contacter ou appeler Info-Santé. Si vous avez un symptôme ou un effet secondaire incommodant qui devient assez</w:t>
      </w:r>
      <w:r w:rsidR="60EA2C89" w:rsidRPr="3604B50C">
        <w:rPr>
          <w:sz w:val="22"/>
          <w:szCs w:val="22"/>
        </w:rPr>
        <w:t xml:space="preserve"> </w:t>
      </w:r>
      <w:r w:rsidRPr="3604B50C">
        <w:rPr>
          <w:sz w:val="22"/>
          <w:szCs w:val="22"/>
        </w:rPr>
        <w:t>nuisible pour interférer avec vos activités quotidiennes, consulter à l’urgence.</w:t>
      </w:r>
    </w:p>
    <w:p w14:paraId="7BDA8844" w14:textId="77777777" w:rsidR="000B7E5A" w:rsidRPr="000B7E5A" w:rsidRDefault="00F4463D" w:rsidP="00F4463D">
      <w:pPr>
        <w:spacing w:line="259" w:lineRule="auto"/>
        <w:rPr>
          <w:rFonts w:cstheme="minorHAnsi"/>
          <w:sz w:val="22"/>
          <w:szCs w:val="22"/>
        </w:rPr>
      </w:pPr>
      <w:r>
        <w:rPr>
          <w:rFonts w:cstheme="minorHAnsi"/>
          <w:sz w:val="22"/>
          <w:szCs w:val="22"/>
        </w:rPr>
        <w:br w:type="page"/>
      </w:r>
    </w:p>
    <w:tbl>
      <w:tblPr>
        <w:tblStyle w:val="Grilledutableau"/>
        <w:tblW w:w="0" w:type="auto"/>
        <w:tblLook w:val="04A0" w:firstRow="1" w:lastRow="0" w:firstColumn="1" w:lastColumn="0" w:noHBand="0" w:noVBand="1"/>
      </w:tblPr>
      <w:tblGrid>
        <w:gridCol w:w="5982"/>
      </w:tblGrid>
      <w:tr w:rsidR="00092D79" w14:paraId="72343CF4" w14:textId="77777777" w:rsidTr="00092D79">
        <w:tc>
          <w:tcPr>
            <w:tcW w:w="5982" w:type="dxa"/>
            <w:tcBorders>
              <w:top w:val="nil"/>
              <w:left w:val="nil"/>
              <w:bottom w:val="nil"/>
              <w:right w:val="nil"/>
            </w:tcBorders>
            <w:shd w:val="clear" w:color="auto" w:fill="75A42E" w:themeFill="accent1" w:themeFillShade="BF"/>
            <w:vAlign w:val="center"/>
          </w:tcPr>
          <w:p w14:paraId="09AAA2CD" w14:textId="77777777" w:rsidR="00092D79" w:rsidRDefault="00092D79" w:rsidP="00F4463D">
            <w:pPr>
              <w:pStyle w:val="Titre2"/>
            </w:pPr>
            <w:r>
              <w:lastRenderedPageBreak/>
              <w:t>Risques et complications possibles liés à l’avortement médical</w:t>
            </w:r>
          </w:p>
        </w:tc>
      </w:tr>
    </w:tbl>
    <w:p w14:paraId="59135C78" w14:textId="77777777" w:rsidR="00443AA9" w:rsidRPr="005912D1" w:rsidRDefault="002759E3" w:rsidP="00F4463D">
      <w:pPr>
        <w:spacing w:before="240" w:after="120" w:line="300" w:lineRule="auto"/>
        <w:jc w:val="both"/>
        <w:rPr>
          <w:rFonts w:cstheme="minorHAnsi"/>
          <w:sz w:val="22"/>
          <w:szCs w:val="22"/>
        </w:rPr>
      </w:pPr>
      <w:r w:rsidRPr="005912D1">
        <w:rPr>
          <w:rFonts w:cstheme="minorHAnsi"/>
          <w:sz w:val="22"/>
          <w:szCs w:val="22"/>
        </w:rPr>
        <w:t>Toute procédure mé</w:t>
      </w:r>
      <w:r w:rsidR="00421923">
        <w:rPr>
          <w:rFonts w:cstheme="minorHAnsi"/>
          <w:sz w:val="22"/>
          <w:szCs w:val="22"/>
        </w:rPr>
        <w:t>dicale comporte des risques. L’</w:t>
      </w:r>
      <w:r w:rsidRPr="005912D1">
        <w:rPr>
          <w:rFonts w:cstheme="minorHAnsi"/>
          <w:sz w:val="22"/>
          <w:szCs w:val="22"/>
        </w:rPr>
        <w:t xml:space="preserve">avortement est très sécuritaire et </w:t>
      </w:r>
      <w:r w:rsidRPr="005912D1">
        <w:rPr>
          <w:rFonts w:cstheme="minorHAnsi"/>
          <w:b/>
          <w:sz w:val="22"/>
          <w:szCs w:val="22"/>
        </w:rPr>
        <w:t>les complications sont rares</w:t>
      </w:r>
      <w:r w:rsidRPr="005912D1">
        <w:rPr>
          <w:rFonts w:cstheme="minorHAnsi"/>
          <w:sz w:val="22"/>
          <w:szCs w:val="22"/>
        </w:rPr>
        <w:t>. Dans notre souci de vous offrir des informations justes et éclairées, il est important pour nous que vous soyez au courant des risques possibles.</w:t>
      </w:r>
    </w:p>
    <w:p w14:paraId="56CF3CF0" w14:textId="77777777" w:rsidR="000B13D0" w:rsidRPr="00F4463D" w:rsidRDefault="002759E3" w:rsidP="00A228F5">
      <w:pPr>
        <w:pStyle w:val="Paragraphedeliste"/>
        <w:numPr>
          <w:ilvl w:val="0"/>
          <w:numId w:val="10"/>
        </w:numPr>
        <w:spacing w:before="120" w:after="120" w:line="276" w:lineRule="auto"/>
        <w:ind w:left="284" w:hanging="284"/>
        <w:contextualSpacing w:val="0"/>
        <w:jc w:val="both"/>
        <w:rPr>
          <w:rFonts w:cstheme="minorHAnsi"/>
          <w:b/>
          <w:sz w:val="22"/>
          <w:szCs w:val="22"/>
        </w:rPr>
      </w:pPr>
      <w:r w:rsidRPr="00F4463D">
        <w:rPr>
          <w:rFonts w:cstheme="minorHAnsi"/>
          <w:b/>
          <w:sz w:val="22"/>
          <w:szCs w:val="22"/>
        </w:rPr>
        <w:t xml:space="preserve">Risque d’infection de l’utérus ou des trompes de Fallope : </w:t>
      </w:r>
      <w:r w:rsidRPr="00F4463D">
        <w:rPr>
          <w:rFonts w:cstheme="minorHAnsi"/>
          <w:sz w:val="22"/>
          <w:szCs w:val="22"/>
        </w:rPr>
        <w:t>Il arrive que des femmes développent spontanément une infection des organes internes (utérus, trompes). Une infection traitée par antibiotiques au tout début ne laisse habituellement aucune séquelle (&lt; 1 %).</w:t>
      </w:r>
    </w:p>
    <w:p w14:paraId="676198C1" w14:textId="77777777" w:rsidR="00704BCF" w:rsidRPr="00704BCF" w:rsidRDefault="002759E3" w:rsidP="00A228F5">
      <w:pPr>
        <w:pStyle w:val="Paragraphedeliste"/>
        <w:numPr>
          <w:ilvl w:val="0"/>
          <w:numId w:val="10"/>
        </w:numPr>
        <w:spacing w:before="120" w:after="120" w:line="276" w:lineRule="auto"/>
        <w:ind w:left="284" w:hanging="284"/>
        <w:contextualSpacing w:val="0"/>
        <w:jc w:val="both"/>
        <w:rPr>
          <w:rFonts w:cstheme="minorHAnsi"/>
          <w:b/>
          <w:sz w:val="22"/>
          <w:szCs w:val="22"/>
        </w:rPr>
      </w:pPr>
      <w:r w:rsidRPr="00704BCF">
        <w:rPr>
          <w:rFonts w:cstheme="minorHAnsi"/>
          <w:b/>
          <w:sz w:val="22"/>
          <w:szCs w:val="22"/>
        </w:rPr>
        <w:t xml:space="preserve">Risque d’hémorragie : </w:t>
      </w:r>
      <w:r w:rsidRPr="00704BCF">
        <w:rPr>
          <w:rFonts w:cstheme="minorHAnsi"/>
          <w:sz w:val="22"/>
          <w:szCs w:val="22"/>
        </w:rPr>
        <w:t>Les saignements peuvent être très abondants au point de nécessiter une intervention chirurgicale. Certaines femmes peuvent également avoir besoin d’une transfusion sanguine (&lt; 1 %).</w:t>
      </w:r>
    </w:p>
    <w:p w14:paraId="262E0E97" w14:textId="77777777" w:rsidR="00704BCF" w:rsidRPr="00704BCF" w:rsidRDefault="002759E3" w:rsidP="00A228F5">
      <w:pPr>
        <w:pStyle w:val="Paragraphedeliste"/>
        <w:numPr>
          <w:ilvl w:val="0"/>
          <w:numId w:val="10"/>
        </w:numPr>
        <w:spacing w:before="120" w:after="120" w:line="276" w:lineRule="auto"/>
        <w:ind w:left="284" w:hanging="284"/>
        <w:contextualSpacing w:val="0"/>
        <w:jc w:val="both"/>
        <w:rPr>
          <w:rFonts w:cstheme="minorHAnsi"/>
          <w:b/>
          <w:sz w:val="22"/>
          <w:szCs w:val="22"/>
        </w:rPr>
      </w:pPr>
      <w:r w:rsidRPr="00704BCF">
        <w:rPr>
          <w:rFonts w:cstheme="minorHAnsi"/>
          <w:b/>
          <w:sz w:val="22"/>
          <w:szCs w:val="22"/>
        </w:rPr>
        <w:t>Allergie médicamenteuse </w:t>
      </w:r>
      <w:r w:rsidRPr="00704BCF">
        <w:rPr>
          <w:rFonts w:cstheme="minorHAnsi"/>
          <w:sz w:val="22"/>
          <w:szCs w:val="22"/>
        </w:rPr>
        <w:t xml:space="preserve">: Le risque de réactions allergiques au </w:t>
      </w:r>
      <w:r w:rsidRPr="0057317C">
        <w:rPr>
          <w:rFonts w:cstheme="minorHAnsi"/>
          <w:sz w:val="22"/>
          <w:szCs w:val="22"/>
        </w:rPr>
        <w:t>misoprosto</w:t>
      </w:r>
      <w:r w:rsidR="0057317C">
        <w:rPr>
          <w:rFonts w:cstheme="minorHAnsi"/>
          <w:sz w:val="22"/>
          <w:szCs w:val="22"/>
        </w:rPr>
        <w:t xml:space="preserve">l </w:t>
      </w:r>
      <w:r w:rsidRPr="00704BCF">
        <w:rPr>
          <w:rFonts w:cstheme="minorHAnsi"/>
          <w:sz w:val="22"/>
          <w:szCs w:val="22"/>
        </w:rPr>
        <w:t xml:space="preserve">et au </w:t>
      </w:r>
      <w:r w:rsidRPr="0057317C">
        <w:rPr>
          <w:rFonts w:cstheme="minorHAnsi"/>
          <w:sz w:val="22"/>
          <w:szCs w:val="22"/>
        </w:rPr>
        <w:t>mifépristone</w:t>
      </w:r>
      <w:r w:rsidRPr="00704BCF">
        <w:rPr>
          <w:rFonts w:cstheme="minorHAnsi"/>
          <w:sz w:val="22"/>
          <w:szCs w:val="22"/>
        </w:rPr>
        <w:t xml:space="preserve"> existe. Il se manifeste par une réaction au niveau de la peau (boutons, rougeurs, démangeaisons) ou dans les cas plus graves, au niveau respiratoire. </w:t>
      </w:r>
    </w:p>
    <w:p w14:paraId="4FF26E9A" w14:textId="77777777" w:rsidR="001A7045" w:rsidRPr="00443AA9" w:rsidRDefault="002759E3" w:rsidP="00A228F5">
      <w:pPr>
        <w:pStyle w:val="Paragraphedeliste"/>
        <w:numPr>
          <w:ilvl w:val="0"/>
          <w:numId w:val="10"/>
        </w:numPr>
        <w:spacing w:before="120" w:after="120" w:line="276" w:lineRule="auto"/>
        <w:ind w:left="284" w:hanging="284"/>
        <w:contextualSpacing w:val="0"/>
        <w:jc w:val="both"/>
        <w:rPr>
          <w:rFonts w:cstheme="minorHAnsi"/>
          <w:sz w:val="22"/>
          <w:szCs w:val="22"/>
        </w:rPr>
      </w:pPr>
      <w:r w:rsidRPr="00704BCF">
        <w:rPr>
          <w:rFonts w:cstheme="minorHAnsi"/>
          <w:b/>
          <w:sz w:val="22"/>
          <w:szCs w:val="22"/>
        </w:rPr>
        <w:t xml:space="preserve">Avortement incomplet : </w:t>
      </w:r>
      <w:r w:rsidRPr="00704BCF">
        <w:rPr>
          <w:rFonts w:cstheme="minorHAnsi"/>
          <w:sz w:val="22"/>
          <w:szCs w:val="22"/>
        </w:rPr>
        <w:t>La grossesse peut être terminée sans que l’avortement soit complet (tissus placentaires ou membranes encore présents dans l’utérus). Il faut alors intervenir, soit par médicaments, par curetage ou par une aspiration (1-8%).</w:t>
      </w:r>
    </w:p>
    <w:p w14:paraId="2289E92E" w14:textId="77777777" w:rsidR="00F4463D" w:rsidRDefault="00F4463D">
      <w:pPr>
        <w:spacing w:line="259" w:lineRule="auto"/>
        <w:rPr>
          <w:rFonts w:cstheme="minorHAnsi"/>
          <w:b/>
          <w:sz w:val="22"/>
          <w:szCs w:val="22"/>
        </w:rPr>
      </w:pPr>
      <w:r>
        <w:rPr>
          <w:rFonts w:cstheme="minorHAnsi"/>
          <w:b/>
          <w:sz w:val="22"/>
          <w:szCs w:val="22"/>
        </w:rPr>
        <w:br w:type="page"/>
      </w:r>
    </w:p>
    <w:p w14:paraId="1FC35E62" w14:textId="77777777" w:rsidR="000B13D0" w:rsidRPr="00F4463D" w:rsidRDefault="002759E3" w:rsidP="00A228F5">
      <w:pPr>
        <w:pStyle w:val="Paragraphedeliste"/>
        <w:numPr>
          <w:ilvl w:val="0"/>
          <w:numId w:val="10"/>
        </w:numPr>
        <w:spacing w:before="120" w:after="120" w:line="276" w:lineRule="auto"/>
        <w:ind w:left="284" w:hanging="284"/>
        <w:contextualSpacing w:val="0"/>
        <w:jc w:val="both"/>
        <w:rPr>
          <w:rFonts w:cstheme="minorHAnsi"/>
          <w:b/>
          <w:sz w:val="22"/>
          <w:szCs w:val="22"/>
        </w:rPr>
      </w:pPr>
      <w:r w:rsidRPr="00F4463D">
        <w:rPr>
          <w:rFonts w:cstheme="minorHAnsi"/>
          <w:b/>
          <w:sz w:val="22"/>
          <w:szCs w:val="22"/>
        </w:rPr>
        <w:lastRenderedPageBreak/>
        <w:t xml:space="preserve">Poursuite de la grossesse et </w:t>
      </w:r>
      <w:proofErr w:type="spellStart"/>
      <w:r w:rsidRPr="00F4463D">
        <w:rPr>
          <w:rFonts w:cstheme="minorHAnsi"/>
          <w:b/>
          <w:sz w:val="22"/>
          <w:szCs w:val="22"/>
        </w:rPr>
        <w:t>embryotoxicité</w:t>
      </w:r>
      <w:proofErr w:type="spellEnd"/>
      <w:r w:rsidRPr="00F4463D">
        <w:rPr>
          <w:rFonts w:cstheme="minorHAnsi"/>
          <w:b/>
          <w:sz w:val="22"/>
          <w:szCs w:val="22"/>
        </w:rPr>
        <w:t xml:space="preserve"> : </w:t>
      </w:r>
      <w:r w:rsidRPr="00F4463D">
        <w:rPr>
          <w:rFonts w:cstheme="minorHAnsi"/>
          <w:sz w:val="22"/>
          <w:szCs w:val="22"/>
        </w:rPr>
        <w:t xml:space="preserve">Si la grossesse se poursuit </w:t>
      </w:r>
      <w:proofErr w:type="gramStart"/>
      <w:r w:rsidRPr="00F4463D">
        <w:rPr>
          <w:rFonts w:cstheme="minorHAnsi"/>
          <w:sz w:val="22"/>
          <w:szCs w:val="22"/>
        </w:rPr>
        <w:t>suite à</w:t>
      </w:r>
      <w:proofErr w:type="gramEnd"/>
      <w:r w:rsidRPr="00F4463D">
        <w:rPr>
          <w:rFonts w:cstheme="minorHAnsi"/>
          <w:sz w:val="22"/>
          <w:szCs w:val="22"/>
        </w:rPr>
        <w:t xml:space="preserve"> n’importe quelle phase du traitement (2-5%), il y a un risque de malformations congénitales. Le </w:t>
      </w:r>
      <w:proofErr w:type="spellStart"/>
      <w:r w:rsidRPr="00F4463D">
        <w:rPr>
          <w:rFonts w:cstheme="minorHAnsi"/>
          <w:sz w:val="22"/>
          <w:szCs w:val="22"/>
        </w:rPr>
        <w:t>Mifegymiso</w:t>
      </w:r>
      <w:proofErr w:type="spellEnd"/>
      <w:r w:rsidRPr="00F4463D">
        <w:rPr>
          <w:rFonts w:cstheme="minorHAnsi"/>
          <w:sz w:val="22"/>
          <w:szCs w:val="22"/>
        </w:rPr>
        <w:t xml:space="preserve"> peut amener des anomalies fœtales (anomalies au niveau du cerveau, du crâne, des membres, syndrome de Moebius et des marqueurs de développement du fœtus</w:t>
      </w:r>
      <w:r w:rsidR="00421923" w:rsidRPr="00F4463D">
        <w:rPr>
          <w:rFonts w:cstheme="minorHAnsi"/>
          <w:sz w:val="22"/>
          <w:szCs w:val="22"/>
        </w:rPr>
        <w:t>)</w:t>
      </w:r>
      <w:r w:rsidRPr="00F4463D">
        <w:rPr>
          <w:rFonts w:cstheme="minorHAnsi"/>
          <w:sz w:val="22"/>
          <w:szCs w:val="22"/>
        </w:rPr>
        <w:t>.</w:t>
      </w:r>
      <w:r w:rsidRPr="00F4463D">
        <w:rPr>
          <w:rFonts w:cstheme="minorHAnsi"/>
          <w:b/>
          <w:sz w:val="22"/>
          <w:szCs w:val="22"/>
        </w:rPr>
        <w:t xml:space="preserve"> </w:t>
      </w:r>
      <w:r w:rsidRPr="00F4463D">
        <w:rPr>
          <w:rFonts w:cstheme="minorHAnsi"/>
          <w:sz w:val="22"/>
          <w:szCs w:val="22"/>
        </w:rPr>
        <w:t xml:space="preserve">Si le </w:t>
      </w:r>
      <w:proofErr w:type="spellStart"/>
      <w:r w:rsidRPr="00F4463D">
        <w:rPr>
          <w:rFonts w:cstheme="minorHAnsi"/>
          <w:sz w:val="22"/>
          <w:szCs w:val="22"/>
        </w:rPr>
        <w:t>Mifegymiso</w:t>
      </w:r>
      <w:proofErr w:type="spellEnd"/>
      <w:r w:rsidR="00704BCF" w:rsidRPr="00F4463D">
        <w:rPr>
          <w:rFonts w:cstheme="minorHAnsi"/>
          <w:sz w:val="22"/>
          <w:szCs w:val="22"/>
        </w:rPr>
        <w:t xml:space="preserve"> n’a pas fonctionné, </w:t>
      </w:r>
      <w:r w:rsidRPr="00F4463D">
        <w:rPr>
          <w:rFonts w:cstheme="minorHAnsi"/>
          <w:sz w:val="22"/>
          <w:szCs w:val="22"/>
        </w:rPr>
        <w:t>vous devrez avoir recours à</w:t>
      </w:r>
      <w:r w:rsidR="00656862">
        <w:rPr>
          <w:rFonts w:cstheme="minorHAnsi"/>
          <w:sz w:val="22"/>
          <w:szCs w:val="22"/>
        </w:rPr>
        <w:t xml:space="preserve"> un</w:t>
      </w:r>
      <w:r w:rsidRPr="00F4463D">
        <w:rPr>
          <w:rFonts w:cstheme="minorHAnsi"/>
          <w:sz w:val="22"/>
          <w:szCs w:val="22"/>
        </w:rPr>
        <w:t xml:space="preserve"> avortement chirurgical.</w:t>
      </w:r>
    </w:p>
    <w:p w14:paraId="250892D2" w14:textId="77777777" w:rsidR="00704BCF" w:rsidRPr="00704BCF" w:rsidRDefault="002759E3" w:rsidP="00A228F5">
      <w:pPr>
        <w:pStyle w:val="Paragraphedeliste"/>
        <w:numPr>
          <w:ilvl w:val="0"/>
          <w:numId w:val="10"/>
        </w:numPr>
        <w:spacing w:before="120" w:after="120" w:line="276" w:lineRule="auto"/>
        <w:ind w:left="284" w:hanging="284"/>
        <w:contextualSpacing w:val="0"/>
        <w:jc w:val="both"/>
        <w:rPr>
          <w:rFonts w:cstheme="minorHAnsi"/>
          <w:b/>
          <w:sz w:val="22"/>
          <w:szCs w:val="22"/>
        </w:rPr>
      </w:pPr>
      <w:r w:rsidRPr="1584C9B7">
        <w:rPr>
          <w:b/>
          <w:bCs/>
          <w:sz w:val="22"/>
          <w:szCs w:val="22"/>
        </w:rPr>
        <w:t xml:space="preserve">Rupture d’une grossesse ectopique non détectée : </w:t>
      </w:r>
      <w:r w:rsidRPr="1584C9B7">
        <w:rPr>
          <w:sz w:val="22"/>
          <w:szCs w:val="22"/>
        </w:rPr>
        <w:t xml:space="preserve">Même </w:t>
      </w:r>
      <w:proofErr w:type="gramStart"/>
      <w:r w:rsidRPr="1584C9B7">
        <w:rPr>
          <w:sz w:val="22"/>
          <w:szCs w:val="22"/>
        </w:rPr>
        <w:t>suite aux</w:t>
      </w:r>
      <w:proofErr w:type="gramEnd"/>
      <w:r w:rsidRPr="1584C9B7">
        <w:rPr>
          <w:sz w:val="22"/>
          <w:szCs w:val="22"/>
        </w:rPr>
        <w:t xml:space="preserve"> meilleures pratiques exercées par le personnel médical, une grossesse ectopique pourrait passer inaperçue (&lt; 0,01%). La grossesse ectopique est une condition médicale qui requiert des soins urgents. Signes d’une grossesse ectopique : douleur soudaine dans le bas-ventre (souvent plus intense d’un côté), accentuation de la douleur/nausée, apparition soudaine d’une douleur à l’épaule, souffle court, étourdissement ou perte de conscience.</w:t>
      </w:r>
    </w:p>
    <w:p w14:paraId="6069B75D" w14:textId="54D3206F" w:rsidR="00F4463D" w:rsidRDefault="78226346" w:rsidP="1584C9B7">
      <w:pPr>
        <w:pStyle w:val="Paragraphedeliste"/>
        <w:numPr>
          <w:ilvl w:val="0"/>
          <w:numId w:val="10"/>
        </w:numPr>
        <w:spacing w:before="120" w:after="120" w:line="276" w:lineRule="auto"/>
        <w:ind w:left="284" w:hanging="284"/>
        <w:jc w:val="both"/>
        <w:rPr>
          <w:sz w:val="22"/>
          <w:szCs w:val="22"/>
        </w:rPr>
      </w:pPr>
      <w:r w:rsidRPr="1584C9B7">
        <w:rPr>
          <w:b/>
          <w:bCs/>
          <w:sz w:val="22"/>
          <w:szCs w:val="22"/>
        </w:rPr>
        <w:t xml:space="preserve">Risque d’une erreur dans la datation de grossesse: </w:t>
      </w:r>
      <w:r w:rsidRPr="1584C9B7">
        <w:rPr>
          <w:sz w:val="22"/>
          <w:szCs w:val="22"/>
        </w:rPr>
        <w:t xml:space="preserve">Puisqu’il n’y aura pas d’échographie qui sera fait avant l’avortement </w:t>
      </w:r>
      <w:r w:rsidR="39E91126" w:rsidRPr="1584C9B7">
        <w:rPr>
          <w:sz w:val="22"/>
          <w:szCs w:val="22"/>
        </w:rPr>
        <w:t>médical, la seule façon de confirmer l’âge gestationnel de la grossesse actuelle est la date</w:t>
      </w:r>
      <w:r w:rsidR="590FF102" w:rsidRPr="1584C9B7">
        <w:rPr>
          <w:sz w:val="22"/>
          <w:szCs w:val="22"/>
        </w:rPr>
        <w:t xml:space="preserve"> exacte</w:t>
      </w:r>
      <w:r w:rsidR="39E91126" w:rsidRPr="1584C9B7">
        <w:rPr>
          <w:sz w:val="22"/>
          <w:szCs w:val="22"/>
        </w:rPr>
        <w:t xml:space="preserve"> de vos derni</w:t>
      </w:r>
      <w:r w:rsidR="5E2A2301" w:rsidRPr="1584C9B7">
        <w:rPr>
          <w:sz w:val="22"/>
          <w:szCs w:val="22"/>
        </w:rPr>
        <w:t>ères menstruations</w:t>
      </w:r>
      <w:r w:rsidR="241A936B" w:rsidRPr="1584C9B7">
        <w:rPr>
          <w:sz w:val="22"/>
          <w:szCs w:val="22"/>
        </w:rPr>
        <w:t xml:space="preserve">. </w:t>
      </w:r>
      <w:r w:rsidR="1D833DEF" w:rsidRPr="1584C9B7">
        <w:rPr>
          <w:sz w:val="22"/>
          <w:szCs w:val="22"/>
        </w:rPr>
        <w:t xml:space="preserve">Une erreur dans le nombre de semaines de grossesses peut </w:t>
      </w:r>
      <w:r w:rsidR="7E78F826" w:rsidRPr="1584C9B7">
        <w:rPr>
          <w:sz w:val="22"/>
          <w:szCs w:val="22"/>
        </w:rPr>
        <w:t xml:space="preserve">augmenter les risques de complications lors de l’avortement par médicaments. </w:t>
      </w:r>
    </w:p>
    <w:p w14:paraId="52AC4359" w14:textId="77777777" w:rsidR="00704BCF" w:rsidRPr="00704BCF" w:rsidRDefault="002759E3" w:rsidP="00A228F5">
      <w:pPr>
        <w:pStyle w:val="Paragraphedeliste"/>
        <w:numPr>
          <w:ilvl w:val="0"/>
          <w:numId w:val="10"/>
        </w:numPr>
        <w:spacing w:before="120" w:after="120" w:line="276" w:lineRule="auto"/>
        <w:ind w:left="284" w:hanging="284"/>
        <w:contextualSpacing w:val="0"/>
        <w:jc w:val="both"/>
        <w:rPr>
          <w:rFonts w:cstheme="minorHAnsi"/>
          <w:b/>
          <w:sz w:val="22"/>
          <w:szCs w:val="22"/>
        </w:rPr>
      </w:pPr>
      <w:r w:rsidRPr="00704BCF">
        <w:rPr>
          <w:rFonts w:cstheme="minorHAnsi"/>
          <w:b/>
          <w:sz w:val="22"/>
          <w:szCs w:val="22"/>
        </w:rPr>
        <w:t>Risque d’infertilité :</w:t>
      </w:r>
      <w:r w:rsidRPr="00704BCF">
        <w:rPr>
          <w:rFonts w:cstheme="minorHAnsi"/>
          <w:sz w:val="22"/>
          <w:szCs w:val="22"/>
        </w:rPr>
        <w:t xml:space="preserve"> Une complication non</w:t>
      </w:r>
      <w:r w:rsidR="003E063F">
        <w:rPr>
          <w:rFonts w:cstheme="minorHAnsi"/>
          <w:sz w:val="22"/>
          <w:szCs w:val="22"/>
        </w:rPr>
        <w:t xml:space="preserve"> </w:t>
      </w:r>
      <w:r w:rsidRPr="00704BCF">
        <w:rPr>
          <w:rFonts w:cstheme="minorHAnsi"/>
          <w:sz w:val="22"/>
          <w:szCs w:val="22"/>
        </w:rPr>
        <w:t>traitée pourrait occasionner un problème de fertilité (c’était très fréquent quand l’avortement était clandestin), mais aujourd’hui le risque est quasi</w:t>
      </w:r>
      <w:r w:rsidR="003E063F">
        <w:rPr>
          <w:rFonts w:cstheme="minorHAnsi"/>
          <w:sz w:val="22"/>
          <w:szCs w:val="22"/>
        </w:rPr>
        <w:t xml:space="preserve"> </w:t>
      </w:r>
      <w:r w:rsidRPr="00704BCF">
        <w:rPr>
          <w:rFonts w:cstheme="minorHAnsi"/>
          <w:sz w:val="22"/>
          <w:szCs w:val="22"/>
        </w:rPr>
        <w:t>nul.</w:t>
      </w:r>
    </w:p>
    <w:p w14:paraId="35A0A1FF" w14:textId="77777777" w:rsidR="002759E3" w:rsidRPr="002B0BDE" w:rsidRDefault="002759E3" w:rsidP="00A228F5">
      <w:pPr>
        <w:pStyle w:val="Paragraphedeliste"/>
        <w:numPr>
          <w:ilvl w:val="0"/>
          <w:numId w:val="10"/>
        </w:numPr>
        <w:spacing w:before="120" w:after="240" w:line="276" w:lineRule="auto"/>
        <w:ind w:left="284" w:hanging="284"/>
        <w:contextualSpacing w:val="0"/>
        <w:jc w:val="both"/>
        <w:rPr>
          <w:rFonts w:cstheme="minorHAnsi"/>
          <w:sz w:val="22"/>
          <w:szCs w:val="22"/>
        </w:rPr>
      </w:pPr>
      <w:r w:rsidRPr="00704BCF">
        <w:rPr>
          <w:rFonts w:cstheme="minorHAnsi"/>
          <w:b/>
          <w:sz w:val="22"/>
          <w:szCs w:val="22"/>
        </w:rPr>
        <w:t xml:space="preserve">Décès : </w:t>
      </w:r>
      <w:r w:rsidRPr="00704BCF">
        <w:rPr>
          <w:rFonts w:cstheme="minorHAnsi"/>
          <w:sz w:val="22"/>
          <w:szCs w:val="22"/>
        </w:rPr>
        <w:t xml:space="preserve">Le risque de décès est quasiment nul et nous mettons tout en œuvre pour qu’un tel évènement ne se produise pas. Les causes de décès peuvent être multiples telles que : rupture d’une grossesse ectopique non diagnostiquée, trouble grave de </w:t>
      </w:r>
      <w:r w:rsidRPr="00704BCF">
        <w:rPr>
          <w:rFonts w:cstheme="minorHAnsi"/>
          <w:sz w:val="22"/>
          <w:szCs w:val="22"/>
        </w:rPr>
        <w:lastRenderedPageBreak/>
        <w:t>la coagulation non diagnostiqué, réactions allergiques graves, choc toxique ou autre problème de santé non déclaré.</w:t>
      </w:r>
    </w:p>
    <w:tbl>
      <w:tblPr>
        <w:tblStyle w:val="Grilledutableau"/>
        <w:tblW w:w="0" w:type="auto"/>
        <w:tblLook w:val="04A0" w:firstRow="1" w:lastRow="0" w:firstColumn="1" w:lastColumn="0" w:noHBand="0" w:noVBand="1"/>
      </w:tblPr>
      <w:tblGrid>
        <w:gridCol w:w="5982"/>
      </w:tblGrid>
      <w:tr w:rsidR="00704BCF" w14:paraId="60F63F47" w14:textId="77777777" w:rsidTr="00704BCF">
        <w:tc>
          <w:tcPr>
            <w:tcW w:w="5982" w:type="dxa"/>
            <w:tcBorders>
              <w:top w:val="nil"/>
              <w:left w:val="nil"/>
              <w:bottom w:val="nil"/>
              <w:right w:val="nil"/>
            </w:tcBorders>
            <w:shd w:val="clear" w:color="auto" w:fill="75A42E" w:themeFill="accent1" w:themeFillShade="BF"/>
          </w:tcPr>
          <w:p w14:paraId="6E73865B" w14:textId="77777777" w:rsidR="00704BCF" w:rsidRDefault="00704BCF" w:rsidP="00F4463D">
            <w:pPr>
              <w:pStyle w:val="Titre2"/>
              <w:spacing w:line="300" w:lineRule="auto"/>
            </w:pPr>
            <w:r>
              <w:t xml:space="preserve">Recommandations </w:t>
            </w:r>
            <w:proofErr w:type="gramStart"/>
            <w:r>
              <w:t>suite à</w:t>
            </w:r>
            <w:proofErr w:type="gramEnd"/>
            <w:r>
              <w:t xml:space="preserve"> l’avortement</w:t>
            </w:r>
          </w:p>
        </w:tc>
      </w:tr>
    </w:tbl>
    <w:p w14:paraId="61E66820" w14:textId="77777777" w:rsidR="00EC2B03" w:rsidRDefault="00EC2B03" w:rsidP="00A228F5">
      <w:pPr>
        <w:pStyle w:val="Titre3"/>
      </w:pPr>
      <w:r>
        <w:t>À la maison</w:t>
      </w:r>
    </w:p>
    <w:p w14:paraId="5F356B97" w14:textId="77777777" w:rsidR="00704BCF" w:rsidRPr="00EC2B03" w:rsidRDefault="002759E3" w:rsidP="00A228F5">
      <w:pPr>
        <w:pStyle w:val="Paragraphedeliste"/>
        <w:numPr>
          <w:ilvl w:val="0"/>
          <w:numId w:val="14"/>
        </w:numPr>
        <w:spacing w:before="120" w:after="120" w:line="276" w:lineRule="auto"/>
        <w:ind w:left="284" w:hanging="284"/>
        <w:contextualSpacing w:val="0"/>
        <w:jc w:val="both"/>
        <w:rPr>
          <w:sz w:val="22"/>
          <w:szCs w:val="22"/>
        </w:rPr>
      </w:pPr>
      <w:r w:rsidRPr="00EC2B03">
        <w:rPr>
          <w:sz w:val="22"/>
          <w:szCs w:val="22"/>
        </w:rPr>
        <w:t>Si vous avez de jeunes enfants, il peut être aidant de prévoir une personne de soutien pour les prendre en charge au besoin;</w:t>
      </w:r>
    </w:p>
    <w:p w14:paraId="1F6D6323" w14:textId="77777777" w:rsidR="00704BCF" w:rsidRDefault="002759E3" w:rsidP="00A228F5">
      <w:pPr>
        <w:pStyle w:val="Paragraphedeliste"/>
        <w:numPr>
          <w:ilvl w:val="0"/>
          <w:numId w:val="11"/>
        </w:numPr>
        <w:tabs>
          <w:tab w:val="left" w:pos="426"/>
        </w:tabs>
        <w:spacing w:before="120" w:after="120" w:line="276" w:lineRule="auto"/>
        <w:ind w:left="284" w:hanging="284"/>
        <w:contextualSpacing w:val="0"/>
        <w:jc w:val="both"/>
        <w:rPr>
          <w:rFonts w:cstheme="minorHAnsi"/>
          <w:sz w:val="22"/>
          <w:szCs w:val="22"/>
        </w:rPr>
      </w:pPr>
      <w:r w:rsidRPr="00704BCF">
        <w:rPr>
          <w:rFonts w:cstheme="minorHAnsi"/>
          <w:sz w:val="22"/>
          <w:szCs w:val="22"/>
        </w:rPr>
        <w:t>Mangez selon vos goûts et buvez abondamment;</w:t>
      </w:r>
    </w:p>
    <w:p w14:paraId="4281030A" w14:textId="77777777" w:rsidR="00704BCF" w:rsidRDefault="002759E3" w:rsidP="00A228F5">
      <w:pPr>
        <w:pStyle w:val="Paragraphedeliste"/>
        <w:numPr>
          <w:ilvl w:val="0"/>
          <w:numId w:val="11"/>
        </w:numPr>
        <w:tabs>
          <w:tab w:val="left" w:pos="426"/>
        </w:tabs>
        <w:spacing w:before="120" w:after="120" w:line="276" w:lineRule="auto"/>
        <w:ind w:left="284" w:hanging="284"/>
        <w:contextualSpacing w:val="0"/>
        <w:jc w:val="both"/>
        <w:rPr>
          <w:rFonts w:cstheme="minorHAnsi"/>
          <w:sz w:val="22"/>
          <w:szCs w:val="22"/>
        </w:rPr>
      </w:pPr>
      <w:r w:rsidRPr="00704BCF">
        <w:rPr>
          <w:rFonts w:cstheme="minorHAnsi"/>
          <w:sz w:val="22"/>
          <w:szCs w:val="22"/>
        </w:rPr>
        <w:t>Évitez toutes activités physiques trop intenses dans la semaine qui suit l’avortement;</w:t>
      </w:r>
    </w:p>
    <w:p w14:paraId="6A5E81DA" w14:textId="77777777" w:rsidR="002759E3" w:rsidRPr="00704BCF" w:rsidRDefault="002759E3" w:rsidP="00A228F5">
      <w:pPr>
        <w:pStyle w:val="Paragraphedeliste"/>
        <w:numPr>
          <w:ilvl w:val="0"/>
          <w:numId w:val="11"/>
        </w:numPr>
        <w:tabs>
          <w:tab w:val="left" w:pos="426"/>
        </w:tabs>
        <w:spacing w:before="120" w:after="120" w:line="276" w:lineRule="auto"/>
        <w:ind w:left="284" w:hanging="284"/>
        <w:contextualSpacing w:val="0"/>
        <w:jc w:val="both"/>
        <w:rPr>
          <w:rFonts w:cstheme="minorHAnsi"/>
          <w:sz w:val="22"/>
          <w:szCs w:val="22"/>
        </w:rPr>
      </w:pPr>
      <w:r w:rsidRPr="1584C9B7">
        <w:rPr>
          <w:sz w:val="22"/>
          <w:szCs w:val="22"/>
        </w:rPr>
        <w:t>Reposez-vous si vous en sentez le besoin.</w:t>
      </w:r>
    </w:p>
    <w:p w14:paraId="36AB31BA" w14:textId="04B2B420" w:rsidR="004D28DE" w:rsidRDefault="5144E657" w:rsidP="3604B50C">
      <w:pPr>
        <w:pStyle w:val="Paragraphedeliste"/>
        <w:numPr>
          <w:ilvl w:val="0"/>
          <w:numId w:val="11"/>
        </w:numPr>
        <w:tabs>
          <w:tab w:val="left" w:pos="426"/>
        </w:tabs>
        <w:spacing w:before="120" w:after="120" w:line="276" w:lineRule="auto"/>
        <w:ind w:left="284" w:hanging="284"/>
        <w:jc w:val="both"/>
        <w:rPr>
          <w:sz w:val="22"/>
          <w:szCs w:val="22"/>
        </w:rPr>
      </w:pPr>
      <w:r w:rsidRPr="3604B50C">
        <w:rPr>
          <w:sz w:val="22"/>
          <w:szCs w:val="22"/>
        </w:rPr>
        <w:t>Appelez-nous si vous en sentez le besoin</w:t>
      </w:r>
      <w:r w:rsidR="1467D8B7" w:rsidRPr="3604B50C">
        <w:rPr>
          <w:sz w:val="22"/>
          <w:szCs w:val="22"/>
        </w:rPr>
        <w:t xml:space="preserve"> ou si vous avez des doutes concernant le déroulement de votre avortement</w:t>
      </w:r>
      <w:r w:rsidR="4F7EE2E6" w:rsidRPr="3604B50C">
        <w:rPr>
          <w:sz w:val="22"/>
          <w:szCs w:val="22"/>
        </w:rPr>
        <w:t>.</w:t>
      </w:r>
      <w:r w:rsidR="06A8203C" w:rsidRPr="3604B50C">
        <w:rPr>
          <w:sz w:val="22"/>
          <w:szCs w:val="22"/>
        </w:rPr>
        <w:t xml:space="preserve"> Une infirmière sera disponible pour répondre à vos questions</w:t>
      </w:r>
      <w:r w:rsidR="71964149" w:rsidRPr="3604B50C">
        <w:rPr>
          <w:sz w:val="22"/>
          <w:szCs w:val="22"/>
        </w:rPr>
        <w:t xml:space="preserve"> et vous </w:t>
      </w:r>
      <w:proofErr w:type="gramStart"/>
      <w:r w:rsidR="6CA1362E" w:rsidRPr="3604B50C">
        <w:rPr>
          <w:sz w:val="22"/>
          <w:szCs w:val="22"/>
        </w:rPr>
        <w:t>donner</w:t>
      </w:r>
      <w:proofErr w:type="gramEnd"/>
      <w:r w:rsidR="6CA1362E" w:rsidRPr="3604B50C">
        <w:rPr>
          <w:sz w:val="22"/>
          <w:szCs w:val="22"/>
        </w:rPr>
        <w:t xml:space="preserve"> un rendez-vous</w:t>
      </w:r>
      <w:r w:rsidR="71964149" w:rsidRPr="3604B50C">
        <w:rPr>
          <w:sz w:val="22"/>
          <w:szCs w:val="22"/>
        </w:rPr>
        <w:t xml:space="preserve"> a</w:t>
      </w:r>
      <w:r w:rsidR="46A398B9" w:rsidRPr="3604B50C">
        <w:rPr>
          <w:sz w:val="22"/>
          <w:szCs w:val="22"/>
        </w:rPr>
        <w:t>vec le</w:t>
      </w:r>
      <w:r w:rsidR="71964149" w:rsidRPr="3604B50C">
        <w:rPr>
          <w:sz w:val="22"/>
          <w:szCs w:val="22"/>
        </w:rPr>
        <w:t xml:space="preserve"> médecin si nécessaire</w:t>
      </w:r>
      <w:r w:rsidR="06A8203C" w:rsidRPr="3604B50C">
        <w:rPr>
          <w:sz w:val="22"/>
          <w:szCs w:val="22"/>
        </w:rPr>
        <w:t xml:space="preserve">. </w:t>
      </w:r>
    </w:p>
    <w:p w14:paraId="22D9E511" w14:textId="5F0F9BC8" w:rsidR="3604B50C" w:rsidRDefault="3604B50C" w:rsidP="3604B50C">
      <w:pPr>
        <w:tabs>
          <w:tab w:val="left" w:pos="426"/>
        </w:tabs>
        <w:spacing w:before="120" w:after="120" w:line="276" w:lineRule="auto"/>
        <w:jc w:val="both"/>
      </w:pPr>
    </w:p>
    <w:p w14:paraId="6758C851" w14:textId="2EAAAA3A" w:rsidR="3604B50C" w:rsidRDefault="3604B50C" w:rsidP="3604B50C">
      <w:pPr>
        <w:tabs>
          <w:tab w:val="left" w:pos="426"/>
        </w:tabs>
        <w:spacing w:before="120" w:after="120" w:line="276" w:lineRule="auto"/>
        <w:jc w:val="both"/>
      </w:pPr>
    </w:p>
    <w:p w14:paraId="73B99F7F" w14:textId="5B0C9C08" w:rsidR="3604B50C" w:rsidRDefault="3604B50C" w:rsidP="3604B50C">
      <w:pPr>
        <w:tabs>
          <w:tab w:val="left" w:pos="426"/>
        </w:tabs>
        <w:spacing w:before="120" w:after="120" w:line="276" w:lineRule="auto"/>
        <w:jc w:val="both"/>
      </w:pPr>
    </w:p>
    <w:p w14:paraId="688AB8AA" w14:textId="33506B63" w:rsidR="3604B50C" w:rsidRDefault="3604B50C" w:rsidP="3604B50C">
      <w:pPr>
        <w:tabs>
          <w:tab w:val="left" w:pos="426"/>
        </w:tabs>
        <w:spacing w:before="120" w:after="120" w:line="276" w:lineRule="auto"/>
        <w:jc w:val="both"/>
      </w:pPr>
    </w:p>
    <w:p w14:paraId="7CBC4652" w14:textId="77777777" w:rsidR="00C1216B" w:rsidRDefault="00C1216B" w:rsidP="3604B50C">
      <w:pPr>
        <w:tabs>
          <w:tab w:val="left" w:pos="426"/>
        </w:tabs>
        <w:spacing w:before="120" w:after="120" w:line="276" w:lineRule="auto"/>
        <w:jc w:val="both"/>
      </w:pPr>
    </w:p>
    <w:p w14:paraId="481EC8B5" w14:textId="09967B64" w:rsidR="00C1216B" w:rsidRDefault="00C1216B" w:rsidP="7EA567F9">
      <w:pPr>
        <w:tabs>
          <w:tab w:val="left" w:pos="426"/>
        </w:tabs>
        <w:spacing w:before="120" w:after="120" w:line="276" w:lineRule="auto"/>
        <w:jc w:val="both"/>
      </w:pPr>
    </w:p>
    <w:p w14:paraId="4A1B2783" w14:textId="2F897A1F" w:rsidR="00704BCF" w:rsidRDefault="002759E3" w:rsidP="00F4463D">
      <w:pPr>
        <w:spacing w:before="240" w:after="120" w:line="300" w:lineRule="auto"/>
        <w:jc w:val="center"/>
        <w:rPr>
          <w:rStyle w:val="Titre3Car"/>
        </w:rPr>
      </w:pPr>
      <w:r w:rsidRPr="00704BCF">
        <w:rPr>
          <w:rStyle w:val="Titre3Car"/>
        </w:rPr>
        <w:t>Prévention des infections</w:t>
      </w:r>
    </w:p>
    <w:p w14:paraId="1C11FE18" w14:textId="4ACF4331" w:rsidR="002759E3" w:rsidRPr="005912D1" w:rsidRDefault="00704BCF" w:rsidP="7D470A26">
      <w:pPr>
        <w:spacing w:before="120" w:after="120" w:line="300" w:lineRule="auto"/>
        <w:jc w:val="both"/>
        <w:rPr>
          <w:sz w:val="22"/>
          <w:szCs w:val="22"/>
        </w:rPr>
      </w:pPr>
      <w:r w:rsidRPr="7D470A26">
        <w:rPr>
          <w:sz w:val="22"/>
          <w:szCs w:val="22"/>
        </w:rPr>
        <w:t>Ne rien insérer dans le vagin</w:t>
      </w:r>
      <w:r w:rsidR="003F6B82" w:rsidRPr="7D470A26">
        <w:rPr>
          <w:sz w:val="22"/>
          <w:szCs w:val="22"/>
        </w:rPr>
        <w:t xml:space="preserve"> </w:t>
      </w:r>
      <w:r w:rsidR="0040294D" w:rsidRPr="7D470A26">
        <w:rPr>
          <w:sz w:val="22"/>
          <w:szCs w:val="22"/>
        </w:rPr>
        <w:t>durant une semaine</w:t>
      </w:r>
      <w:r w:rsidR="00B4081B" w:rsidRPr="7D470A26">
        <w:rPr>
          <w:sz w:val="22"/>
          <w:szCs w:val="22"/>
        </w:rPr>
        <w:t xml:space="preserve"> (7 jours)</w:t>
      </w:r>
      <w:r w:rsidR="002759E3" w:rsidRPr="7D470A26">
        <w:rPr>
          <w:sz w:val="22"/>
          <w:szCs w:val="22"/>
        </w:rPr>
        <w:t> :</w:t>
      </w:r>
    </w:p>
    <w:p w14:paraId="794D9351" w14:textId="77777777" w:rsidR="00656862" w:rsidRDefault="002759E3" w:rsidP="00656862">
      <w:pPr>
        <w:pStyle w:val="Paragraphedeliste"/>
        <w:numPr>
          <w:ilvl w:val="0"/>
          <w:numId w:val="12"/>
        </w:numPr>
        <w:spacing w:before="120" w:after="120" w:line="276" w:lineRule="auto"/>
        <w:ind w:left="284" w:hanging="284"/>
        <w:jc w:val="both"/>
        <w:rPr>
          <w:rFonts w:cstheme="minorHAnsi"/>
          <w:sz w:val="22"/>
          <w:szCs w:val="22"/>
        </w:rPr>
      </w:pPr>
      <w:r w:rsidRPr="002D5178">
        <w:rPr>
          <w:rFonts w:cstheme="minorHAnsi"/>
          <w:sz w:val="22"/>
          <w:szCs w:val="22"/>
        </w:rPr>
        <w:t>Pas de relations sexuelles avec pénétration;</w:t>
      </w:r>
    </w:p>
    <w:p w14:paraId="301977E6" w14:textId="77777777" w:rsidR="002D5178" w:rsidRPr="00656862" w:rsidRDefault="002759E3" w:rsidP="00656862">
      <w:pPr>
        <w:pStyle w:val="Paragraphedeliste"/>
        <w:numPr>
          <w:ilvl w:val="0"/>
          <w:numId w:val="12"/>
        </w:numPr>
        <w:spacing w:before="120" w:after="120" w:line="276" w:lineRule="auto"/>
        <w:ind w:left="284" w:hanging="284"/>
        <w:jc w:val="both"/>
        <w:rPr>
          <w:rFonts w:cstheme="minorHAnsi"/>
          <w:sz w:val="22"/>
          <w:szCs w:val="22"/>
        </w:rPr>
      </w:pPr>
      <w:r w:rsidRPr="00656862">
        <w:rPr>
          <w:rFonts w:cstheme="minorHAnsi"/>
          <w:sz w:val="22"/>
          <w:szCs w:val="22"/>
        </w:rPr>
        <w:lastRenderedPageBreak/>
        <w:t>Pas de tampons</w:t>
      </w:r>
      <w:r w:rsidR="002D5178" w:rsidRPr="00656862">
        <w:rPr>
          <w:rFonts w:cstheme="minorHAnsi"/>
          <w:sz w:val="22"/>
          <w:szCs w:val="22"/>
        </w:rPr>
        <w:t xml:space="preserve"> hygiéniques</w:t>
      </w:r>
      <w:r w:rsidRPr="00656862">
        <w:rPr>
          <w:rFonts w:cstheme="minorHAnsi"/>
          <w:sz w:val="22"/>
          <w:szCs w:val="22"/>
        </w:rPr>
        <w:t xml:space="preserve"> ni de coupe menstruelle de type Diva Cup</w:t>
      </w:r>
      <w:r w:rsidRPr="00656862">
        <w:rPr>
          <w:rFonts w:cstheme="minorHAnsi"/>
          <w:i/>
          <w:sz w:val="22"/>
          <w:szCs w:val="22"/>
        </w:rPr>
        <w:t xml:space="preserve"> </w:t>
      </w:r>
      <w:r w:rsidRPr="00656862">
        <w:rPr>
          <w:rFonts w:cstheme="minorHAnsi"/>
          <w:sz w:val="22"/>
          <w:szCs w:val="22"/>
        </w:rPr>
        <w:t>ou</w:t>
      </w:r>
      <w:r w:rsidRPr="00656862">
        <w:rPr>
          <w:rFonts w:cstheme="minorHAnsi"/>
          <w:i/>
          <w:sz w:val="22"/>
          <w:szCs w:val="22"/>
        </w:rPr>
        <w:t xml:space="preserve"> </w:t>
      </w:r>
      <w:proofErr w:type="spellStart"/>
      <w:r w:rsidRPr="00656862">
        <w:rPr>
          <w:rFonts w:cstheme="minorHAnsi"/>
          <w:sz w:val="22"/>
          <w:szCs w:val="22"/>
        </w:rPr>
        <w:t>Keeper</w:t>
      </w:r>
      <w:proofErr w:type="spellEnd"/>
      <w:r w:rsidR="00F703FE">
        <w:rPr>
          <w:rFonts w:cstheme="minorHAnsi"/>
          <w:i/>
          <w:sz w:val="22"/>
          <w:szCs w:val="22"/>
        </w:rPr>
        <w:t>.</w:t>
      </w:r>
      <w:r w:rsidR="00F703FE">
        <w:rPr>
          <w:rFonts w:cstheme="minorHAnsi"/>
          <w:sz w:val="22"/>
          <w:szCs w:val="22"/>
        </w:rPr>
        <w:t xml:space="preserve"> Utiliser seulement</w:t>
      </w:r>
      <w:r w:rsidR="00656862" w:rsidRPr="00656862">
        <w:rPr>
          <w:rFonts w:cstheme="minorHAnsi"/>
          <w:sz w:val="22"/>
          <w:szCs w:val="22"/>
        </w:rPr>
        <w:t xml:space="preserve"> des serviettes hygiéniques non parfumées;</w:t>
      </w:r>
    </w:p>
    <w:p w14:paraId="5C197491" w14:textId="77777777" w:rsidR="002D5178" w:rsidRDefault="002759E3" w:rsidP="00A228F5">
      <w:pPr>
        <w:pStyle w:val="Paragraphedeliste"/>
        <w:numPr>
          <w:ilvl w:val="0"/>
          <w:numId w:val="12"/>
        </w:numPr>
        <w:spacing w:before="120" w:after="120" w:line="276" w:lineRule="auto"/>
        <w:ind w:left="284" w:hanging="284"/>
        <w:jc w:val="both"/>
        <w:rPr>
          <w:rFonts w:cstheme="minorHAnsi"/>
          <w:sz w:val="22"/>
          <w:szCs w:val="22"/>
        </w:rPr>
      </w:pPr>
      <w:r w:rsidRPr="002D5178">
        <w:rPr>
          <w:rFonts w:cstheme="minorHAnsi"/>
          <w:sz w:val="22"/>
          <w:szCs w:val="22"/>
        </w:rPr>
        <w:t>Pas de vibrateur, jouets sexuels;</w:t>
      </w:r>
    </w:p>
    <w:p w14:paraId="5799B97D" w14:textId="77777777" w:rsidR="002759E3" w:rsidRDefault="002759E3" w:rsidP="00A228F5">
      <w:pPr>
        <w:pStyle w:val="Paragraphedeliste"/>
        <w:numPr>
          <w:ilvl w:val="0"/>
          <w:numId w:val="12"/>
        </w:numPr>
        <w:spacing w:before="120" w:after="120" w:line="276" w:lineRule="auto"/>
        <w:ind w:left="284" w:hanging="284"/>
        <w:jc w:val="both"/>
        <w:rPr>
          <w:rFonts w:cstheme="minorHAnsi"/>
          <w:sz w:val="22"/>
          <w:szCs w:val="22"/>
        </w:rPr>
      </w:pPr>
      <w:r w:rsidRPr="002D5178">
        <w:rPr>
          <w:rFonts w:cstheme="minorHAnsi"/>
          <w:sz w:val="22"/>
          <w:szCs w:val="22"/>
        </w:rPr>
        <w:t>Pas de douche vagi</w:t>
      </w:r>
      <w:r w:rsidR="00CB2603">
        <w:rPr>
          <w:rFonts w:cstheme="minorHAnsi"/>
          <w:sz w:val="22"/>
          <w:szCs w:val="22"/>
        </w:rPr>
        <w:t>nale ni de désodorisant vaginal;</w:t>
      </w:r>
    </w:p>
    <w:p w14:paraId="3F6DCFF2" w14:textId="77777777" w:rsidR="002D5178" w:rsidRDefault="002D5178" w:rsidP="00A228F5">
      <w:pPr>
        <w:pStyle w:val="Paragraphedeliste"/>
        <w:numPr>
          <w:ilvl w:val="0"/>
          <w:numId w:val="12"/>
        </w:numPr>
        <w:spacing w:before="120" w:after="120" w:line="276" w:lineRule="auto"/>
        <w:ind w:left="284" w:hanging="284"/>
        <w:jc w:val="both"/>
        <w:rPr>
          <w:rFonts w:cstheme="minorHAnsi"/>
          <w:sz w:val="22"/>
          <w:szCs w:val="22"/>
        </w:rPr>
      </w:pPr>
      <w:r>
        <w:rPr>
          <w:rFonts w:cstheme="minorHAnsi"/>
          <w:sz w:val="22"/>
          <w:szCs w:val="22"/>
        </w:rPr>
        <w:t>Pas de baignade en piscine ou en lac</w:t>
      </w:r>
      <w:r w:rsidR="00CB2603">
        <w:rPr>
          <w:rFonts w:cstheme="minorHAnsi"/>
          <w:sz w:val="22"/>
          <w:szCs w:val="22"/>
        </w:rPr>
        <w:t>;</w:t>
      </w:r>
    </w:p>
    <w:p w14:paraId="72CF4117" w14:textId="77777777" w:rsidR="002D5178" w:rsidRPr="002D5178" w:rsidRDefault="002D5178" w:rsidP="00A228F5">
      <w:pPr>
        <w:pStyle w:val="Paragraphedeliste"/>
        <w:numPr>
          <w:ilvl w:val="0"/>
          <w:numId w:val="12"/>
        </w:numPr>
        <w:spacing w:before="120" w:after="120" w:line="276" w:lineRule="auto"/>
        <w:ind w:left="284" w:hanging="284"/>
        <w:jc w:val="both"/>
        <w:rPr>
          <w:rFonts w:cstheme="minorHAnsi"/>
          <w:sz w:val="22"/>
          <w:szCs w:val="22"/>
        </w:rPr>
      </w:pPr>
      <w:r>
        <w:rPr>
          <w:rFonts w:cstheme="minorHAnsi"/>
          <w:sz w:val="22"/>
          <w:szCs w:val="22"/>
        </w:rPr>
        <w:t>Pas de bain</w:t>
      </w:r>
      <w:r w:rsidR="003E063F">
        <w:rPr>
          <w:rFonts w:cstheme="minorHAnsi"/>
          <w:sz w:val="22"/>
          <w:szCs w:val="22"/>
        </w:rPr>
        <w:t>-</w:t>
      </w:r>
      <w:r>
        <w:rPr>
          <w:rFonts w:cstheme="minorHAnsi"/>
          <w:sz w:val="22"/>
          <w:szCs w:val="22"/>
        </w:rPr>
        <w:t>tourbillon ou spa</w:t>
      </w:r>
      <w:r w:rsidR="00CB2603">
        <w:rPr>
          <w:rFonts w:cstheme="minorHAnsi"/>
          <w:sz w:val="22"/>
          <w:szCs w:val="22"/>
        </w:rPr>
        <w:t>.</w:t>
      </w:r>
    </w:p>
    <w:p w14:paraId="140108D1" w14:textId="77777777" w:rsidR="002759E3" w:rsidRPr="00656862" w:rsidRDefault="002759E3" w:rsidP="00F4463D">
      <w:pPr>
        <w:spacing w:before="120" w:after="120" w:line="300" w:lineRule="auto"/>
        <w:jc w:val="both"/>
        <w:rPr>
          <w:rFonts w:cstheme="minorHAnsi"/>
          <w:sz w:val="22"/>
          <w:szCs w:val="22"/>
        </w:rPr>
      </w:pPr>
      <w:r w:rsidRPr="00656862">
        <w:rPr>
          <w:rFonts w:cstheme="minorHAnsi"/>
          <w:sz w:val="22"/>
          <w:szCs w:val="22"/>
        </w:rPr>
        <w:t>Vous pouvez prendre une douche ou un bain à la maison sans ajout de produits parfumés.</w:t>
      </w:r>
    </w:p>
    <w:p w14:paraId="06BBFE57" w14:textId="77777777" w:rsidR="00E03D79" w:rsidRPr="00E16B1F" w:rsidRDefault="002759E3" w:rsidP="00F4463D">
      <w:pPr>
        <w:spacing w:before="120" w:after="240" w:line="300" w:lineRule="auto"/>
        <w:jc w:val="both"/>
        <w:rPr>
          <w:rStyle w:val="Titre3Car"/>
          <w:rFonts w:asciiTheme="minorHAnsi" w:eastAsiaTheme="minorEastAsia" w:hAnsiTheme="minorHAnsi" w:cstheme="minorHAnsi"/>
          <w:smallCaps w:val="0"/>
          <w:color w:val="auto"/>
          <w:sz w:val="22"/>
          <w:szCs w:val="22"/>
          <w:lang w:val="fr-CA"/>
        </w:rPr>
      </w:pPr>
      <w:r w:rsidRPr="005912D1">
        <w:rPr>
          <w:rFonts w:cstheme="minorHAnsi"/>
          <w:sz w:val="22"/>
          <w:szCs w:val="22"/>
        </w:rPr>
        <w:t>Si vous avez des douleurs au bas ventre, des pertes vaginales malodorantes, un saignement vaginal qui n’arrête pas et/ou de la fièvre, vous pourriez faire une infection de l'utérus. Contactez- no</w:t>
      </w:r>
      <w:r w:rsidR="00CB2603">
        <w:rPr>
          <w:rFonts w:cstheme="minorHAnsi"/>
          <w:sz w:val="22"/>
          <w:szCs w:val="22"/>
        </w:rPr>
        <w:t>us ou rendez-vous à l’urgence la</w:t>
      </w:r>
      <w:r w:rsidRPr="005912D1">
        <w:rPr>
          <w:rFonts w:cstheme="minorHAnsi"/>
          <w:sz w:val="22"/>
          <w:szCs w:val="22"/>
        </w:rPr>
        <w:t xml:space="preserve"> plus près de votre domicile.</w:t>
      </w:r>
    </w:p>
    <w:p w14:paraId="7518FCDC" w14:textId="77777777" w:rsidR="00F4463D" w:rsidRDefault="00F4463D">
      <w:pPr>
        <w:spacing w:line="259" w:lineRule="auto"/>
        <w:rPr>
          <w:rStyle w:val="Titre3Car"/>
        </w:rPr>
      </w:pPr>
      <w:r>
        <w:rPr>
          <w:rStyle w:val="Titre3Car"/>
        </w:rPr>
        <w:br w:type="page"/>
      </w:r>
    </w:p>
    <w:p w14:paraId="5AA97909" w14:textId="77777777" w:rsidR="002D5178" w:rsidRDefault="002759E3" w:rsidP="006705AF">
      <w:pPr>
        <w:spacing w:after="120" w:line="300" w:lineRule="auto"/>
        <w:jc w:val="center"/>
        <w:rPr>
          <w:rStyle w:val="Titre3Car"/>
        </w:rPr>
      </w:pPr>
      <w:r w:rsidRPr="002D5178">
        <w:rPr>
          <w:rStyle w:val="Titre3Car"/>
        </w:rPr>
        <w:lastRenderedPageBreak/>
        <w:t>Saignements</w:t>
      </w:r>
    </w:p>
    <w:p w14:paraId="32952483" w14:textId="77777777" w:rsidR="002759E3" w:rsidRPr="005912D1" w:rsidRDefault="002759E3" w:rsidP="006705AF">
      <w:pPr>
        <w:spacing w:before="120" w:after="120" w:line="300" w:lineRule="auto"/>
        <w:jc w:val="both"/>
        <w:rPr>
          <w:rFonts w:cstheme="minorHAnsi"/>
          <w:sz w:val="22"/>
          <w:szCs w:val="22"/>
        </w:rPr>
      </w:pPr>
      <w:r w:rsidRPr="005912D1">
        <w:rPr>
          <w:rFonts w:cstheme="minorHAnsi"/>
          <w:sz w:val="22"/>
          <w:szCs w:val="22"/>
          <w:lang w:val="fr-FR"/>
        </w:rPr>
        <w:t>Les saignements peuvent varier d’une femme à l’autre et d’une interruption de grossesse à l’autre chez la même femme :</w:t>
      </w:r>
    </w:p>
    <w:p w14:paraId="1EA6920E" w14:textId="77777777" w:rsidR="002759E3" w:rsidRPr="005912D1" w:rsidRDefault="002759E3" w:rsidP="00A228F5">
      <w:pPr>
        <w:numPr>
          <w:ilvl w:val="0"/>
          <w:numId w:val="9"/>
        </w:numPr>
        <w:spacing w:before="120" w:after="120" w:line="276" w:lineRule="auto"/>
        <w:ind w:left="426"/>
        <w:jc w:val="both"/>
        <w:rPr>
          <w:rFonts w:cstheme="minorHAnsi"/>
          <w:sz w:val="22"/>
          <w:szCs w:val="22"/>
        </w:rPr>
      </w:pPr>
      <w:r w:rsidRPr="005912D1">
        <w:rPr>
          <w:rFonts w:cstheme="minorHAnsi"/>
          <w:sz w:val="22"/>
          <w:szCs w:val="22"/>
        </w:rPr>
        <w:t>Ils pe</w:t>
      </w:r>
      <w:r w:rsidR="00D7359A">
        <w:rPr>
          <w:rFonts w:cstheme="minorHAnsi"/>
          <w:sz w:val="22"/>
          <w:szCs w:val="22"/>
        </w:rPr>
        <w:t xml:space="preserve">uvent débuter après la prise </w:t>
      </w:r>
      <w:proofErr w:type="gramStart"/>
      <w:r w:rsidR="00D7359A">
        <w:rPr>
          <w:rFonts w:cstheme="minorHAnsi"/>
          <w:sz w:val="22"/>
          <w:szCs w:val="22"/>
        </w:rPr>
        <w:t xml:space="preserve">du </w:t>
      </w:r>
      <w:r w:rsidRPr="00D7359A">
        <w:rPr>
          <w:rFonts w:cstheme="minorHAnsi"/>
          <w:sz w:val="22"/>
          <w:szCs w:val="22"/>
        </w:rPr>
        <w:t>mifépristone</w:t>
      </w:r>
      <w:proofErr w:type="gramEnd"/>
      <w:r w:rsidR="003E063F">
        <w:rPr>
          <w:rFonts w:cstheme="minorHAnsi"/>
          <w:i/>
          <w:sz w:val="22"/>
          <w:szCs w:val="22"/>
        </w:rPr>
        <w:t>,</w:t>
      </w:r>
      <w:r w:rsidRPr="005912D1">
        <w:rPr>
          <w:rFonts w:cstheme="minorHAnsi"/>
          <w:sz w:val="22"/>
          <w:szCs w:val="22"/>
        </w:rPr>
        <w:t xml:space="preserve"> mais débuteront habituellement après la prise du </w:t>
      </w:r>
      <w:r w:rsidRPr="00D7359A">
        <w:rPr>
          <w:rFonts w:cstheme="minorHAnsi"/>
          <w:sz w:val="22"/>
          <w:szCs w:val="22"/>
        </w:rPr>
        <w:t>misoprostol</w:t>
      </w:r>
      <w:r w:rsidRPr="005912D1">
        <w:rPr>
          <w:rFonts w:cstheme="minorHAnsi"/>
          <w:sz w:val="22"/>
          <w:szCs w:val="22"/>
        </w:rPr>
        <w:t>;</w:t>
      </w:r>
    </w:p>
    <w:p w14:paraId="773DDC1A" w14:textId="77777777" w:rsidR="002759E3" w:rsidRPr="005912D1" w:rsidRDefault="002759E3" w:rsidP="00A228F5">
      <w:pPr>
        <w:numPr>
          <w:ilvl w:val="0"/>
          <w:numId w:val="9"/>
        </w:numPr>
        <w:spacing w:before="120" w:after="120" w:line="276" w:lineRule="auto"/>
        <w:ind w:left="426"/>
        <w:jc w:val="both"/>
        <w:rPr>
          <w:rFonts w:cstheme="minorHAnsi"/>
          <w:sz w:val="22"/>
          <w:szCs w:val="22"/>
        </w:rPr>
      </w:pPr>
      <w:r w:rsidRPr="005912D1">
        <w:rPr>
          <w:rFonts w:cstheme="minorHAnsi"/>
          <w:sz w:val="22"/>
          <w:szCs w:val="22"/>
        </w:rPr>
        <w:t xml:space="preserve">Ils peuvent être abondants, mais diminueront progressivement sur une période de deux semaines; </w:t>
      </w:r>
    </w:p>
    <w:p w14:paraId="1B31DA6B" w14:textId="77777777" w:rsidR="002759E3" w:rsidRPr="005912D1" w:rsidRDefault="002759E3" w:rsidP="00A228F5">
      <w:pPr>
        <w:numPr>
          <w:ilvl w:val="0"/>
          <w:numId w:val="9"/>
        </w:numPr>
        <w:spacing w:before="120" w:after="120" w:line="276" w:lineRule="auto"/>
        <w:ind w:left="426"/>
        <w:jc w:val="both"/>
        <w:rPr>
          <w:rFonts w:cstheme="minorHAnsi"/>
          <w:sz w:val="22"/>
          <w:szCs w:val="22"/>
        </w:rPr>
      </w:pPr>
      <w:r w:rsidRPr="005912D1">
        <w:rPr>
          <w:rFonts w:cstheme="minorHAnsi"/>
          <w:sz w:val="22"/>
          <w:szCs w:val="22"/>
        </w:rPr>
        <w:t xml:space="preserve">Ils peuvent contenir des caillots, être rougeâtres ou brunâtres; </w:t>
      </w:r>
    </w:p>
    <w:p w14:paraId="6294EFD8" w14:textId="77777777" w:rsidR="002759E3" w:rsidRPr="005912D1" w:rsidRDefault="002759E3" w:rsidP="00A228F5">
      <w:pPr>
        <w:numPr>
          <w:ilvl w:val="0"/>
          <w:numId w:val="9"/>
        </w:numPr>
        <w:spacing w:before="120" w:after="120" w:line="276" w:lineRule="auto"/>
        <w:ind w:left="426"/>
        <w:jc w:val="both"/>
        <w:rPr>
          <w:rFonts w:cstheme="minorHAnsi"/>
          <w:sz w:val="22"/>
          <w:szCs w:val="22"/>
        </w:rPr>
      </w:pPr>
      <w:r w:rsidRPr="005912D1">
        <w:rPr>
          <w:rFonts w:cstheme="minorHAnsi"/>
          <w:sz w:val="22"/>
          <w:szCs w:val="22"/>
        </w:rPr>
        <w:t>Ils peuvent sembler plus abondants quand vous vous levez le matin, quand vous allez à la toilette, ou si vous êtes très active physiquement;</w:t>
      </w:r>
    </w:p>
    <w:p w14:paraId="06C21B6C" w14:textId="77777777" w:rsidR="00A228F5" w:rsidRPr="00F36663" w:rsidRDefault="00CB10FC" w:rsidP="00F36663">
      <w:pPr>
        <w:numPr>
          <w:ilvl w:val="0"/>
          <w:numId w:val="9"/>
        </w:numPr>
        <w:spacing w:before="120" w:after="120" w:line="276" w:lineRule="auto"/>
        <w:ind w:left="426"/>
        <w:jc w:val="both"/>
        <w:rPr>
          <w:rFonts w:cstheme="minorHAnsi"/>
          <w:sz w:val="22"/>
          <w:szCs w:val="22"/>
        </w:rPr>
      </w:pPr>
      <w:r w:rsidRPr="1584C9B7">
        <w:rPr>
          <w:sz w:val="22"/>
          <w:szCs w:val="22"/>
        </w:rPr>
        <w:t xml:space="preserve">Les femmes qui </w:t>
      </w:r>
      <w:r w:rsidR="00421923" w:rsidRPr="1584C9B7">
        <w:rPr>
          <w:sz w:val="22"/>
          <w:szCs w:val="22"/>
        </w:rPr>
        <w:t>utilisent habituellement</w:t>
      </w:r>
      <w:r w:rsidR="002759E3" w:rsidRPr="1584C9B7">
        <w:rPr>
          <w:sz w:val="22"/>
          <w:szCs w:val="22"/>
        </w:rPr>
        <w:t xml:space="preserve"> des tampons peuvent avoir l’impression de saigner davantage avec une serviette hygiénique.</w:t>
      </w:r>
    </w:p>
    <w:p w14:paraId="72250A09" w14:textId="486680F8" w:rsidR="1584C9B7" w:rsidRDefault="00EF57D0" w:rsidP="1584C9B7">
      <w:pPr>
        <w:numPr>
          <w:ilvl w:val="0"/>
          <w:numId w:val="9"/>
        </w:numPr>
        <w:spacing w:before="120" w:after="120" w:line="276" w:lineRule="auto"/>
        <w:ind w:left="426"/>
        <w:jc w:val="both"/>
        <w:rPr>
          <w:sz w:val="22"/>
          <w:szCs w:val="22"/>
        </w:rPr>
      </w:pPr>
      <w:r>
        <w:rPr>
          <w:sz w:val="22"/>
          <w:szCs w:val="22"/>
        </w:rPr>
        <w:t xml:space="preserve">Si vous n’avez </w:t>
      </w:r>
      <w:r w:rsidR="00CC6EAF">
        <w:rPr>
          <w:sz w:val="22"/>
          <w:szCs w:val="22"/>
        </w:rPr>
        <w:t xml:space="preserve">pas eu </w:t>
      </w:r>
      <w:r w:rsidR="0028053C">
        <w:rPr>
          <w:sz w:val="22"/>
          <w:szCs w:val="22"/>
        </w:rPr>
        <w:t>de saignements</w:t>
      </w:r>
      <w:r w:rsidR="00CC6EAF">
        <w:rPr>
          <w:sz w:val="22"/>
          <w:szCs w:val="22"/>
        </w:rPr>
        <w:t xml:space="preserve"> dans les 72h après la prise du misoprostol</w:t>
      </w:r>
      <w:r w:rsidR="0028053C">
        <w:rPr>
          <w:sz w:val="22"/>
          <w:szCs w:val="22"/>
        </w:rPr>
        <w:t>, contactez-nous sans tarder.</w:t>
      </w:r>
    </w:p>
    <w:p w14:paraId="5FA2AB90" w14:textId="77777777" w:rsidR="002D5178" w:rsidRDefault="002759E3" w:rsidP="00A228F5">
      <w:pPr>
        <w:pStyle w:val="Titre3"/>
      </w:pPr>
      <w:r w:rsidRPr="005912D1">
        <w:t>Crampes et douleurs abdominales</w:t>
      </w:r>
    </w:p>
    <w:p w14:paraId="7E9CAF64" w14:textId="77777777" w:rsidR="00F36663" w:rsidRDefault="002759E3" w:rsidP="00F4463D">
      <w:pPr>
        <w:spacing w:before="120" w:after="120" w:line="300" w:lineRule="auto"/>
        <w:jc w:val="both"/>
        <w:rPr>
          <w:rFonts w:cstheme="minorHAnsi"/>
          <w:sz w:val="22"/>
          <w:szCs w:val="22"/>
          <w:lang w:val="fr-FR"/>
        </w:rPr>
      </w:pPr>
      <w:r w:rsidRPr="005912D1">
        <w:rPr>
          <w:rFonts w:cstheme="minorHAnsi"/>
          <w:sz w:val="22"/>
          <w:szCs w:val="22"/>
          <w:lang w:val="fr-FR"/>
        </w:rPr>
        <w:t>Il est normal d’avoir des crampes intenses pendant un avortement médical. Certaines femmes s’inquiètent</w:t>
      </w:r>
      <w:r w:rsidR="003E063F">
        <w:rPr>
          <w:rFonts w:cstheme="minorHAnsi"/>
          <w:sz w:val="22"/>
          <w:szCs w:val="22"/>
          <w:lang w:val="fr-FR"/>
        </w:rPr>
        <w:t>,</w:t>
      </w:r>
      <w:r w:rsidRPr="005912D1">
        <w:rPr>
          <w:rFonts w:cstheme="minorHAnsi"/>
          <w:sz w:val="22"/>
          <w:szCs w:val="22"/>
          <w:lang w:val="fr-FR"/>
        </w:rPr>
        <w:t xml:space="preserve"> car elles n’en ont jamais </w:t>
      </w:r>
      <w:proofErr w:type="gramStart"/>
      <w:r w:rsidRPr="005912D1">
        <w:rPr>
          <w:rFonts w:cstheme="minorHAnsi"/>
          <w:sz w:val="22"/>
          <w:szCs w:val="22"/>
          <w:lang w:val="fr-FR"/>
        </w:rPr>
        <w:t>ressenti</w:t>
      </w:r>
      <w:r w:rsidR="00295BFC">
        <w:rPr>
          <w:rFonts w:cstheme="minorHAnsi"/>
          <w:sz w:val="22"/>
          <w:szCs w:val="22"/>
          <w:lang w:val="fr-FR"/>
        </w:rPr>
        <w:t>es</w:t>
      </w:r>
      <w:proofErr w:type="gramEnd"/>
      <w:r w:rsidRPr="005912D1">
        <w:rPr>
          <w:rFonts w:cstheme="minorHAnsi"/>
          <w:sz w:val="22"/>
          <w:szCs w:val="22"/>
          <w:lang w:val="fr-FR"/>
        </w:rPr>
        <w:t xml:space="preserve">. Elles peuvent survenir à partir de la prise </w:t>
      </w:r>
      <w:proofErr w:type="gramStart"/>
      <w:r w:rsidRPr="005912D1">
        <w:rPr>
          <w:rFonts w:cstheme="minorHAnsi"/>
          <w:sz w:val="22"/>
          <w:szCs w:val="22"/>
          <w:lang w:val="fr-FR"/>
        </w:rPr>
        <w:t xml:space="preserve">du </w:t>
      </w:r>
      <w:r w:rsidRPr="00D7359A">
        <w:rPr>
          <w:rFonts w:cstheme="minorHAnsi"/>
          <w:sz w:val="22"/>
          <w:szCs w:val="22"/>
          <w:lang w:val="fr-FR"/>
        </w:rPr>
        <w:t>mifépristone</w:t>
      </w:r>
      <w:proofErr w:type="gramEnd"/>
      <w:r w:rsidR="003E063F">
        <w:rPr>
          <w:rFonts w:cstheme="minorHAnsi"/>
          <w:i/>
          <w:sz w:val="22"/>
          <w:szCs w:val="22"/>
          <w:lang w:val="fr-FR"/>
        </w:rPr>
        <w:t>,</w:t>
      </w:r>
      <w:r w:rsidRPr="005912D1">
        <w:rPr>
          <w:rFonts w:cstheme="minorHAnsi"/>
          <w:sz w:val="22"/>
          <w:szCs w:val="22"/>
          <w:lang w:val="fr-FR"/>
        </w:rPr>
        <w:t xml:space="preserve"> mais elles surviendront probablement quelques heures après la prise du</w:t>
      </w:r>
      <w:r w:rsidRPr="005912D1">
        <w:rPr>
          <w:rFonts w:cstheme="minorHAnsi"/>
          <w:i/>
          <w:sz w:val="22"/>
          <w:szCs w:val="22"/>
          <w:lang w:val="fr-FR"/>
        </w:rPr>
        <w:t xml:space="preserve"> </w:t>
      </w:r>
      <w:r w:rsidRPr="00D7359A">
        <w:rPr>
          <w:rFonts w:cstheme="minorHAnsi"/>
          <w:sz w:val="22"/>
          <w:szCs w:val="22"/>
          <w:lang w:val="fr-FR"/>
        </w:rPr>
        <w:t>misoprostol.</w:t>
      </w:r>
      <w:r w:rsidRPr="005912D1">
        <w:rPr>
          <w:rFonts w:cstheme="minorHAnsi"/>
          <w:sz w:val="22"/>
          <w:szCs w:val="22"/>
          <w:lang w:val="fr-FR"/>
        </w:rPr>
        <w:t xml:space="preserve"> Elles peuvent être plus fortes que des crampes menstruelles. </w:t>
      </w:r>
    </w:p>
    <w:p w14:paraId="5C0187BD" w14:textId="77777777" w:rsidR="00EC273C" w:rsidRDefault="00F36663" w:rsidP="00F36663">
      <w:pPr>
        <w:spacing w:line="259" w:lineRule="auto"/>
        <w:rPr>
          <w:rFonts w:cstheme="minorHAnsi"/>
          <w:sz w:val="22"/>
          <w:szCs w:val="22"/>
          <w:lang w:val="fr-FR"/>
        </w:rPr>
      </w:pPr>
      <w:r>
        <w:rPr>
          <w:rFonts w:cstheme="minorHAnsi"/>
          <w:sz w:val="22"/>
          <w:szCs w:val="22"/>
          <w:lang w:val="fr-FR"/>
        </w:rPr>
        <w:br w:type="page"/>
      </w:r>
    </w:p>
    <w:p w14:paraId="41C1339A" w14:textId="77777777" w:rsidR="002759E3" w:rsidRPr="005912D1" w:rsidRDefault="002759E3" w:rsidP="00F4463D">
      <w:pPr>
        <w:widowControl w:val="0"/>
        <w:autoSpaceDE w:val="0"/>
        <w:autoSpaceDN w:val="0"/>
        <w:adjustRightInd w:val="0"/>
        <w:spacing w:before="120" w:after="120" w:line="300" w:lineRule="auto"/>
        <w:jc w:val="both"/>
        <w:rPr>
          <w:rFonts w:cstheme="minorHAnsi"/>
          <w:bCs/>
          <w:sz w:val="22"/>
          <w:szCs w:val="22"/>
          <w:lang w:val="fr-FR"/>
        </w:rPr>
      </w:pPr>
      <w:r w:rsidRPr="005912D1">
        <w:rPr>
          <w:rFonts w:cstheme="minorHAnsi"/>
          <w:bCs/>
          <w:sz w:val="22"/>
          <w:szCs w:val="22"/>
          <w:lang w:val="fr-FR"/>
        </w:rPr>
        <w:lastRenderedPageBreak/>
        <w:t>Pour aider à soulager la douleur, vous pouvez :</w:t>
      </w:r>
    </w:p>
    <w:p w14:paraId="2BE581E6" w14:textId="77777777" w:rsidR="002759E3" w:rsidRPr="005912D1" w:rsidRDefault="002759E3" w:rsidP="00A228F5">
      <w:pPr>
        <w:numPr>
          <w:ilvl w:val="0"/>
          <w:numId w:val="9"/>
        </w:numPr>
        <w:spacing w:after="0" w:line="276" w:lineRule="auto"/>
        <w:ind w:left="425" w:hanging="357"/>
        <w:jc w:val="both"/>
        <w:rPr>
          <w:rFonts w:cstheme="minorHAnsi"/>
          <w:sz w:val="22"/>
          <w:szCs w:val="22"/>
        </w:rPr>
      </w:pPr>
      <w:r w:rsidRPr="005912D1">
        <w:rPr>
          <w:rFonts w:cstheme="minorHAnsi"/>
          <w:bCs/>
          <w:sz w:val="22"/>
          <w:szCs w:val="22"/>
          <w:lang w:val="fr-FR"/>
        </w:rPr>
        <w:t>Utiliser de</w:t>
      </w:r>
      <w:r w:rsidR="00B35FA6">
        <w:rPr>
          <w:rFonts w:cstheme="minorHAnsi"/>
          <w:bCs/>
          <w:sz w:val="22"/>
          <w:szCs w:val="22"/>
          <w:lang w:val="fr-FR"/>
        </w:rPr>
        <w:t>s</w:t>
      </w:r>
      <w:r w:rsidRPr="005912D1">
        <w:rPr>
          <w:rFonts w:cstheme="minorHAnsi"/>
          <w:bCs/>
          <w:sz w:val="22"/>
          <w:szCs w:val="22"/>
          <w:lang w:val="fr-FR"/>
        </w:rPr>
        <w:t xml:space="preserve"> compresses </w:t>
      </w:r>
      <w:r w:rsidR="00B35FA6">
        <w:rPr>
          <w:rFonts w:cstheme="minorHAnsi"/>
          <w:bCs/>
          <w:sz w:val="22"/>
          <w:szCs w:val="22"/>
          <w:lang w:val="fr-FR"/>
        </w:rPr>
        <w:t xml:space="preserve">chaudes/froides, une bouillotte ou </w:t>
      </w:r>
      <w:r w:rsidRPr="005912D1">
        <w:rPr>
          <w:rFonts w:cstheme="minorHAnsi"/>
          <w:sz w:val="22"/>
          <w:szCs w:val="22"/>
        </w:rPr>
        <w:t>un cou</w:t>
      </w:r>
      <w:r w:rsidR="00B35FA6">
        <w:rPr>
          <w:rFonts w:cstheme="minorHAnsi"/>
          <w:sz w:val="22"/>
          <w:szCs w:val="22"/>
        </w:rPr>
        <w:t xml:space="preserve">ssin </w:t>
      </w:r>
      <w:proofErr w:type="gramStart"/>
      <w:r w:rsidR="00B35FA6">
        <w:rPr>
          <w:rFonts w:cstheme="minorHAnsi"/>
          <w:sz w:val="22"/>
          <w:szCs w:val="22"/>
        </w:rPr>
        <w:t>chauffant</w:t>
      </w:r>
      <w:r w:rsidRPr="005912D1">
        <w:rPr>
          <w:rFonts w:cstheme="minorHAnsi"/>
          <w:sz w:val="22"/>
          <w:szCs w:val="22"/>
        </w:rPr>
        <w:t>;</w:t>
      </w:r>
      <w:proofErr w:type="gramEnd"/>
    </w:p>
    <w:p w14:paraId="1EB51E10" w14:textId="77777777" w:rsidR="002759E3" w:rsidRPr="005912D1" w:rsidRDefault="002759E3" w:rsidP="00A228F5">
      <w:pPr>
        <w:numPr>
          <w:ilvl w:val="0"/>
          <w:numId w:val="9"/>
        </w:numPr>
        <w:spacing w:after="0" w:line="276" w:lineRule="auto"/>
        <w:ind w:left="425" w:hanging="357"/>
        <w:jc w:val="both"/>
        <w:rPr>
          <w:rFonts w:cstheme="minorHAnsi"/>
          <w:bCs/>
          <w:sz w:val="22"/>
          <w:szCs w:val="22"/>
          <w:lang w:val="fr-FR"/>
        </w:rPr>
      </w:pPr>
      <w:r w:rsidRPr="005912D1">
        <w:rPr>
          <w:rFonts w:cstheme="minorHAnsi"/>
          <w:bCs/>
          <w:sz w:val="22"/>
          <w:szCs w:val="22"/>
          <w:lang w:val="fr-FR"/>
        </w:rPr>
        <w:t>Mass</w:t>
      </w:r>
      <w:r w:rsidR="00E66322">
        <w:rPr>
          <w:rFonts w:cstheme="minorHAnsi"/>
          <w:bCs/>
          <w:sz w:val="22"/>
          <w:szCs w:val="22"/>
          <w:lang w:val="fr-FR"/>
        </w:rPr>
        <w:t xml:space="preserve">er votre </w:t>
      </w:r>
      <w:proofErr w:type="gramStart"/>
      <w:r w:rsidR="00295BFC">
        <w:rPr>
          <w:rFonts w:cstheme="minorHAnsi"/>
          <w:bCs/>
          <w:sz w:val="22"/>
          <w:szCs w:val="22"/>
          <w:lang w:val="fr-FR"/>
        </w:rPr>
        <w:t>ventre</w:t>
      </w:r>
      <w:r w:rsidRPr="005912D1">
        <w:rPr>
          <w:rFonts w:cstheme="minorHAnsi"/>
          <w:bCs/>
          <w:sz w:val="22"/>
          <w:szCs w:val="22"/>
          <w:lang w:val="fr-FR"/>
        </w:rPr>
        <w:t>;</w:t>
      </w:r>
      <w:proofErr w:type="gramEnd"/>
    </w:p>
    <w:p w14:paraId="254F068F" w14:textId="77777777" w:rsidR="00F36663" w:rsidRPr="00915CFA" w:rsidRDefault="00D7359A" w:rsidP="00915CFA">
      <w:pPr>
        <w:numPr>
          <w:ilvl w:val="0"/>
          <w:numId w:val="9"/>
        </w:numPr>
        <w:spacing w:after="0" w:line="276" w:lineRule="auto"/>
        <w:ind w:left="425" w:hanging="357"/>
        <w:jc w:val="both"/>
        <w:rPr>
          <w:rFonts w:cstheme="minorHAnsi"/>
          <w:bCs/>
          <w:sz w:val="22"/>
          <w:szCs w:val="22"/>
          <w:lang w:val="fr-FR"/>
        </w:rPr>
      </w:pPr>
      <w:proofErr w:type="gramStart"/>
      <w:r>
        <w:rPr>
          <w:rFonts w:cstheme="minorHAnsi"/>
          <w:bCs/>
          <w:sz w:val="22"/>
          <w:szCs w:val="22"/>
          <w:lang w:val="fr-FR"/>
        </w:rPr>
        <w:t>Marcher</w:t>
      </w:r>
      <w:r w:rsidR="002759E3" w:rsidRPr="005912D1">
        <w:rPr>
          <w:rFonts w:cstheme="minorHAnsi"/>
          <w:bCs/>
          <w:sz w:val="22"/>
          <w:szCs w:val="22"/>
          <w:lang w:val="fr-FR"/>
        </w:rPr>
        <w:t>;</w:t>
      </w:r>
      <w:proofErr w:type="gramEnd"/>
    </w:p>
    <w:p w14:paraId="63BB5F02" w14:textId="77777777" w:rsidR="002759E3" w:rsidRPr="005912D1" w:rsidRDefault="00D7359A" w:rsidP="00A228F5">
      <w:pPr>
        <w:numPr>
          <w:ilvl w:val="0"/>
          <w:numId w:val="9"/>
        </w:numPr>
        <w:spacing w:after="0" w:line="276" w:lineRule="auto"/>
        <w:ind w:left="425" w:hanging="357"/>
        <w:jc w:val="both"/>
        <w:rPr>
          <w:rFonts w:cstheme="minorHAnsi"/>
          <w:bCs/>
          <w:sz w:val="22"/>
          <w:szCs w:val="22"/>
          <w:lang w:val="fr-FR"/>
        </w:rPr>
      </w:pPr>
      <w:r>
        <w:rPr>
          <w:rFonts w:cstheme="minorHAnsi"/>
          <w:bCs/>
          <w:sz w:val="22"/>
          <w:szCs w:val="22"/>
          <w:lang w:val="fr-FR"/>
        </w:rPr>
        <w:t>Prendre un analgésique</w:t>
      </w:r>
      <w:r w:rsidR="009C1F5A">
        <w:rPr>
          <w:rFonts w:cstheme="minorHAnsi"/>
          <w:bCs/>
          <w:sz w:val="22"/>
          <w:szCs w:val="22"/>
          <w:lang w:val="fr-FR"/>
        </w:rPr>
        <w:t>.</w:t>
      </w:r>
    </w:p>
    <w:p w14:paraId="2638BF5F" w14:textId="77777777" w:rsidR="002759E3" w:rsidRPr="005912D1" w:rsidRDefault="002759E3" w:rsidP="00A228F5">
      <w:pPr>
        <w:widowControl w:val="0"/>
        <w:numPr>
          <w:ilvl w:val="1"/>
          <w:numId w:val="9"/>
        </w:numPr>
        <w:autoSpaceDE w:val="0"/>
        <w:autoSpaceDN w:val="0"/>
        <w:adjustRightInd w:val="0"/>
        <w:spacing w:before="120" w:after="120" w:line="276" w:lineRule="auto"/>
        <w:ind w:left="851"/>
        <w:jc w:val="both"/>
        <w:rPr>
          <w:rFonts w:cstheme="minorHAnsi"/>
          <w:bCs/>
          <w:sz w:val="22"/>
          <w:szCs w:val="22"/>
          <w:lang w:val="fr-FR"/>
        </w:rPr>
      </w:pPr>
      <w:r w:rsidRPr="005912D1">
        <w:rPr>
          <w:rFonts w:cstheme="minorHAnsi"/>
          <w:b/>
          <w:bCs/>
          <w:sz w:val="22"/>
          <w:szCs w:val="22"/>
          <w:lang w:val="fr-FR"/>
        </w:rPr>
        <w:t>P</w:t>
      </w:r>
      <w:r w:rsidR="00295BFC">
        <w:rPr>
          <w:rFonts w:cstheme="minorHAnsi"/>
          <w:b/>
          <w:bCs/>
          <w:sz w:val="22"/>
          <w:szCs w:val="22"/>
          <w:lang w:val="fr-FR"/>
        </w:rPr>
        <w:t>our douleurs légères à modérées :</w:t>
      </w:r>
      <w:r w:rsidRPr="005912D1">
        <w:rPr>
          <w:rFonts w:cstheme="minorHAnsi"/>
          <w:bCs/>
          <w:sz w:val="22"/>
          <w:szCs w:val="22"/>
          <w:lang w:val="fr-FR"/>
        </w:rPr>
        <w:t xml:space="preserve"> prendre le naproxèn</w:t>
      </w:r>
      <w:r w:rsidR="002D5178">
        <w:rPr>
          <w:rFonts w:cstheme="minorHAnsi"/>
          <w:bCs/>
          <w:sz w:val="22"/>
          <w:szCs w:val="22"/>
          <w:lang w:val="fr-FR"/>
        </w:rPr>
        <w:t>e (</w:t>
      </w:r>
      <w:proofErr w:type="spellStart"/>
      <w:r w:rsidR="002D5178">
        <w:rPr>
          <w:rFonts w:cstheme="minorHAnsi"/>
          <w:bCs/>
          <w:sz w:val="22"/>
          <w:szCs w:val="22"/>
          <w:lang w:val="fr-FR"/>
        </w:rPr>
        <w:t>Anaprox</w:t>
      </w:r>
      <w:proofErr w:type="spellEnd"/>
      <w:r w:rsidRPr="005912D1">
        <w:rPr>
          <w:rFonts w:cstheme="minorHAnsi"/>
          <w:bCs/>
          <w:sz w:val="22"/>
          <w:szCs w:val="22"/>
          <w:lang w:val="fr-FR"/>
        </w:rPr>
        <w:t>) tel</w:t>
      </w:r>
      <w:r w:rsidR="003E063F">
        <w:rPr>
          <w:rFonts w:cstheme="minorHAnsi"/>
          <w:bCs/>
          <w:sz w:val="22"/>
          <w:szCs w:val="22"/>
          <w:lang w:val="fr-FR"/>
        </w:rPr>
        <w:t xml:space="preserve"> </w:t>
      </w:r>
      <w:r w:rsidRPr="005912D1">
        <w:rPr>
          <w:rFonts w:cstheme="minorHAnsi"/>
          <w:bCs/>
          <w:sz w:val="22"/>
          <w:szCs w:val="22"/>
          <w:lang w:val="fr-FR"/>
        </w:rPr>
        <w:t>que prescrit par le médecin. L’aspirine est déconseillée, car elle augment</w:t>
      </w:r>
      <w:r w:rsidR="009C1F5A">
        <w:rPr>
          <w:rFonts w:cstheme="minorHAnsi"/>
          <w:bCs/>
          <w:sz w:val="22"/>
          <w:szCs w:val="22"/>
          <w:lang w:val="fr-FR"/>
        </w:rPr>
        <w:t xml:space="preserve">e les </w:t>
      </w:r>
      <w:proofErr w:type="gramStart"/>
      <w:r w:rsidR="009C1F5A">
        <w:rPr>
          <w:rFonts w:cstheme="minorHAnsi"/>
          <w:bCs/>
          <w:sz w:val="22"/>
          <w:szCs w:val="22"/>
          <w:lang w:val="fr-FR"/>
        </w:rPr>
        <w:t>saignements;</w:t>
      </w:r>
      <w:proofErr w:type="gramEnd"/>
    </w:p>
    <w:p w14:paraId="6A126BB6" w14:textId="77777777" w:rsidR="002759E3" w:rsidRPr="00F83E2F" w:rsidRDefault="002759E3" w:rsidP="00A228F5">
      <w:pPr>
        <w:numPr>
          <w:ilvl w:val="1"/>
          <w:numId w:val="9"/>
        </w:numPr>
        <w:spacing w:before="120" w:after="120" w:line="276" w:lineRule="auto"/>
        <w:ind w:left="851"/>
        <w:jc w:val="both"/>
        <w:rPr>
          <w:rFonts w:cstheme="minorHAnsi"/>
          <w:b/>
          <w:bCs/>
          <w:sz w:val="22"/>
          <w:szCs w:val="22"/>
          <w:lang w:val="fr-FR"/>
        </w:rPr>
      </w:pPr>
      <w:r w:rsidRPr="005912D1">
        <w:rPr>
          <w:rFonts w:cstheme="minorHAnsi"/>
          <w:b/>
          <w:bCs/>
          <w:sz w:val="22"/>
          <w:szCs w:val="22"/>
          <w:lang w:val="fr-FR"/>
        </w:rPr>
        <w:t xml:space="preserve">Pour douleurs sévères : </w:t>
      </w:r>
      <w:r w:rsidR="00AF465F">
        <w:rPr>
          <w:rFonts w:cstheme="minorHAnsi"/>
          <w:bCs/>
          <w:sz w:val="22"/>
          <w:szCs w:val="22"/>
          <w:lang w:val="fr-FR"/>
        </w:rPr>
        <w:t xml:space="preserve">prendre un comprimé de </w:t>
      </w:r>
      <w:r w:rsidR="00B7019E">
        <w:rPr>
          <w:rFonts w:cstheme="minorHAnsi"/>
          <w:bCs/>
          <w:sz w:val="22"/>
          <w:szCs w:val="22"/>
          <w:lang w:val="fr-FR"/>
        </w:rPr>
        <w:t xml:space="preserve">codéine </w:t>
      </w:r>
      <w:r w:rsidRPr="005912D1">
        <w:rPr>
          <w:rFonts w:cstheme="minorHAnsi"/>
          <w:bCs/>
          <w:sz w:val="22"/>
          <w:szCs w:val="22"/>
          <w:lang w:val="fr-FR"/>
        </w:rPr>
        <w:t>tel que prescrit par le médecin.</w:t>
      </w:r>
      <w:r w:rsidRPr="005912D1">
        <w:rPr>
          <w:rFonts w:cstheme="minorHAnsi"/>
          <w:sz w:val="22"/>
          <w:szCs w:val="22"/>
        </w:rPr>
        <w:t xml:space="preserve"> </w:t>
      </w:r>
    </w:p>
    <w:p w14:paraId="5FBB1AE7" w14:textId="77777777" w:rsidR="002759E3" w:rsidRPr="00F83E2F" w:rsidRDefault="002759E3" w:rsidP="00F4463D">
      <w:pPr>
        <w:spacing w:before="120" w:after="120" w:line="300" w:lineRule="auto"/>
        <w:jc w:val="both"/>
        <w:rPr>
          <w:rFonts w:cstheme="minorHAnsi"/>
          <w:sz w:val="22"/>
          <w:szCs w:val="22"/>
        </w:rPr>
      </w:pPr>
      <w:r w:rsidRPr="005912D1">
        <w:rPr>
          <w:rFonts w:cstheme="minorHAnsi"/>
          <w:sz w:val="22"/>
          <w:szCs w:val="22"/>
        </w:rPr>
        <w:t>Il est recommandé de vous procurer à l’avance les médicaments   prescrits pour soulager vos douleurs.</w:t>
      </w:r>
    </w:p>
    <w:p w14:paraId="2803FE70" w14:textId="77777777" w:rsidR="00F83E2F" w:rsidRPr="00F83E2F" w:rsidRDefault="00F83E2F" w:rsidP="00A228F5">
      <w:pPr>
        <w:pStyle w:val="Titre3"/>
      </w:pPr>
      <w:r w:rsidRPr="00F83E2F">
        <w:t xml:space="preserve">Nausées </w:t>
      </w:r>
      <w:r w:rsidR="002759E3" w:rsidRPr="00F83E2F">
        <w:t>et vomissements</w:t>
      </w:r>
    </w:p>
    <w:p w14:paraId="3C44E574" w14:textId="77777777" w:rsidR="00EC2B03" w:rsidRPr="00663FE7" w:rsidRDefault="002759E3" w:rsidP="00F4463D">
      <w:pPr>
        <w:spacing w:after="0" w:line="300" w:lineRule="auto"/>
        <w:jc w:val="both"/>
        <w:rPr>
          <w:lang w:val="fr-FR"/>
        </w:rPr>
      </w:pPr>
      <w:r w:rsidRPr="005912D1">
        <w:rPr>
          <w:lang w:val="fr-FR"/>
        </w:rPr>
        <w:t>Si vous présentez de la nausée ou des vomissements, v</w:t>
      </w:r>
      <w:r w:rsidR="00F83E2F">
        <w:rPr>
          <w:lang w:val="fr-FR"/>
        </w:rPr>
        <w:t xml:space="preserve">ous pouvez utiliser </w:t>
      </w:r>
      <w:r w:rsidR="00D7359A">
        <w:rPr>
          <w:lang w:val="fr-FR"/>
        </w:rPr>
        <w:t xml:space="preserve">du </w:t>
      </w:r>
      <w:proofErr w:type="spellStart"/>
      <w:r w:rsidR="00D7359A">
        <w:rPr>
          <w:lang w:val="fr-FR"/>
        </w:rPr>
        <w:t>Gravol</w:t>
      </w:r>
      <w:proofErr w:type="spellEnd"/>
      <w:r w:rsidRPr="005912D1">
        <w:rPr>
          <w:lang w:val="fr-FR"/>
        </w:rPr>
        <w:t xml:space="preserve"> en comprimés ou en suppositoire rectal. Au besoin, répéte</w:t>
      </w:r>
      <w:r w:rsidR="00F83E2F">
        <w:rPr>
          <w:lang w:val="fr-FR"/>
        </w:rPr>
        <w:t>r la prise d’anti</w:t>
      </w:r>
      <w:r w:rsidR="00F83E2F" w:rsidRPr="005912D1">
        <w:rPr>
          <w:lang w:val="fr-FR"/>
        </w:rPr>
        <w:t>nauséeux</w:t>
      </w:r>
      <w:r w:rsidRPr="005912D1">
        <w:rPr>
          <w:lang w:val="fr-FR"/>
        </w:rPr>
        <w:t xml:space="preserve"> selon les recommandations du fabricant.</w:t>
      </w:r>
    </w:p>
    <w:p w14:paraId="3A237A05" w14:textId="77777777" w:rsidR="00F83E2F" w:rsidRDefault="002759E3" w:rsidP="00A228F5">
      <w:pPr>
        <w:pStyle w:val="Titre3"/>
      </w:pPr>
      <w:r w:rsidRPr="005912D1">
        <w:t>Symptômes de grossesse</w:t>
      </w:r>
    </w:p>
    <w:p w14:paraId="7E0CD459" w14:textId="77777777" w:rsidR="00F4463D" w:rsidRPr="006705AF" w:rsidRDefault="002759E3" w:rsidP="006705AF">
      <w:pPr>
        <w:spacing w:after="120" w:line="300" w:lineRule="auto"/>
        <w:jc w:val="both"/>
        <w:rPr>
          <w:sz w:val="22"/>
          <w:szCs w:val="22"/>
        </w:rPr>
      </w:pPr>
      <w:r w:rsidRPr="00F83E2F">
        <w:rPr>
          <w:sz w:val="22"/>
          <w:szCs w:val="22"/>
        </w:rPr>
        <w:t>Si vous avez des symptômes de grossesse (nausées, lourdeur aux seins, fatigue</w:t>
      </w:r>
      <w:r w:rsidR="00295BFC">
        <w:rPr>
          <w:sz w:val="22"/>
          <w:szCs w:val="22"/>
        </w:rPr>
        <w:t>, etc.</w:t>
      </w:r>
      <w:r w:rsidRPr="00F83E2F">
        <w:rPr>
          <w:sz w:val="22"/>
          <w:szCs w:val="22"/>
        </w:rPr>
        <w:t xml:space="preserve">), ils devraient disparaître dans les jours suivant la prise des comprimés, sinon, contactez-nous. </w:t>
      </w:r>
      <w:proofErr w:type="gramStart"/>
      <w:r w:rsidRPr="00F83E2F">
        <w:rPr>
          <w:sz w:val="22"/>
          <w:szCs w:val="22"/>
        </w:rPr>
        <w:t>Par contre</w:t>
      </w:r>
      <w:proofErr w:type="gramEnd"/>
      <w:r w:rsidRPr="00F83E2F">
        <w:rPr>
          <w:sz w:val="22"/>
          <w:szCs w:val="22"/>
        </w:rPr>
        <w:t xml:space="preserve">, veuillez noter qu’un test de grossesse peut être positif jusqu’à </w:t>
      </w:r>
      <w:r w:rsidR="00AF0AA1">
        <w:rPr>
          <w:sz w:val="22"/>
          <w:szCs w:val="22"/>
        </w:rPr>
        <w:t xml:space="preserve">quatre </w:t>
      </w:r>
      <w:r w:rsidRPr="00F83E2F">
        <w:rPr>
          <w:sz w:val="22"/>
          <w:szCs w:val="22"/>
        </w:rPr>
        <w:t>semaines après un avortement.</w:t>
      </w:r>
    </w:p>
    <w:p w14:paraId="4D3B65EC" w14:textId="77777777" w:rsidR="00F36663" w:rsidRDefault="00F36663">
      <w:pPr>
        <w:spacing w:line="259" w:lineRule="auto"/>
        <w:rPr>
          <w:rFonts w:asciiTheme="majorHAnsi" w:eastAsiaTheme="majorEastAsia" w:hAnsiTheme="majorHAnsi" w:cstheme="majorBidi"/>
          <w:b/>
          <w:smallCaps/>
          <w:color w:val="E08405" w:themeColor="accent2" w:themeShade="BF"/>
          <w:sz w:val="28"/>
          <w:szCs w:val="24"/>
          <w:lang w:val="fr-FR"/>
        </w:rPr>
      </w:pPr>
      <w:r>
        <w:br w:type="page"/>
      </w:r>
    </w:p>
    <w:p w14:paraId="7AC1F7DB" w14:textId="77777777" w:rsidR="00F83E2F" w:rsidRPr="00F83E2F" w:rsidRDefault="002759E3" w:rsidP="00A228F5">
      <w:pPr>
        <w:pStyle w:val="Titre3"/>
      </w:pPr>
      <w:r w:rsidRPr="00F83E2F">
        <w:lastRenderedPageBreak/>
        <w:t>Contraception</w:t>
      </w:r>
    </w:p>
    <w:p w14:paraId="7E4E86B0" w14:textId="77777777" w:rsidR="009C6860" w:rsidRPr="00443AA9" w:rsidRDefault="002759E3" w:rsidP="00F4463D">
      <w:pPr>
        <w:widowControl w:val="0"/>
        <w:autoSpaceDE w:val="0"/>
        <w:autoSpaceDN w:val="0"/>
        <w:adjustRightInd w:val="0"/>
        <w:spacing w:before="120" w:after="120" w:line="300" w:lineRule="auto"/>
        <w:rPr>
          <w:rFonts w:cstheme="minorHAnsi"/>
          <w:sz w:val="22"/>
          <w:szCs w:val="22"/>
        </w:rPr>
      </w:pPr>
      <w:r w:rsidRPr="005912D1">
        <w:rPr>
          <w:rFonts w:cstheme="minorHAnsi"/>
          <w:sz w:val="22"/>
          <w:szCs w:val="22"/>
        </w:rPr>
        <w:t>Même si vous n’avez pas</w:t>
      </w:r>
      <w:r w:rsidR="00F703FE">
        <w:rPr>
          <w:rFonts w:cstheme="minorHAnsi"/>
          <w:sz w:val="22"/>
          <w:szCs w:val="22"/>
        </w:rPr>
        <w:t xml:space="preserve"> encore eu</w:t>
      </w:r>
      <w:r w:rsidRPr="005912D1">
        <w:rPr>
          <w:rFonts w:cstheme="minorHAnsi"/>
          <w:sz w:val="22"/>
          <w:szCs w:val="22"/>
        </w:rPr>
        <w:t xml:space="preserve"> vos menstruations, </w:t>
      </w:r>
      <w:r w:rsidRPr="005912D1">
        <w:rPr>
          <w:rFonts w:cstheme="minorHAnsi"/>
          <w:b/>
          <w:sz w:val="22"/>
          <w:szCs w:val="22"/>
        </w:rPr>
        <w:t>vous pouvez devenir enceinte dès votre prochaine relation sexuelle</w:t>
      </w:r>
      <w:r w:rsidRPr="005912D1">
        <w:rPr>
          <w:rFonts w:cstheme="minorHAnsi"/>
          <w:sz w:val="22"/>
          <w:szCs w:val="22"/>
        </w:rPr>
        <w:t xml:space="preserve"> en n’utilisant pas de méthode de contraception. </w:t>
      </w:r>
    </w:p>
    <w:p w14:paraId="25921124" w14:textId="20D2BA7F" w:rsidR="005148EB" w:rsidRPr="00A228F5" w:rsidRDefault="002759E3" w:rsidP="7D470A26">
      <w:pPr>
        <w:pStyle w:val="Paragraphedeliste"/>
        <w:widowControl w:val="0"/>
        <w:numPr>
          <w:ilvl w:val="0"/>
          <w:numId w:val="20"/>
        </w:numPr>
        <w:autoSpaceDE w:val="0"/>
        <w:autoSpaceDN w:val="0"/>
        <w:adjustRightInd w:val="0"/>
        <w:spacing w:before="120" w:after="120" w:line="276" w:lineRule="auto"/>
        <w:ind w:left="284" w:hanging="284"/>
        <w:jc w:val="both"/>
        <w:rPr>
          <w:sz w:val="22"/>
          <w:szCs w:val="22"/>
          <w:lang w:val="fr-FR"/>
        </w:rPr>
      </w:pPr>
      <w:r w:rsidRPr="7D470A26">
        <w:rPr>
          <w:sz w:val="22"/>
          <w:szCs w:val="22"/>
          <w:lang w:val="fr-FR"/>
        </w:rPr>
        <w:t xml:space="preserve">Il est recommandé d’éviter une grossesse au cours du cycle menstruel suivant l’avortement vu le risque d’exposition potentiel pour le fœtus à la mifépristone et </w:t>
      </w:r>
      <w:proofErr w:type="gramStart"/>
      <w:r w:rsidRPr="7D470A26">
        <w:rPr>
          <w:sz w:val="22"/>
          <w:szCs w:val="22"/>
          <w:lang w:val="fr-FR"/>
        </w:rPr>
        <w:t>misoprostol</w:t>
      </w:r>
      <w:r w:rsidR="2BCD750C" w:rsidRPr="7D470A26">
        <w:rPr>
          <w:sz w:val="22"/>
          <w:szCs w:val="22"/>
          <w:lang w:val="fr-FR"/>
        </w:rPr>
        <w:t>;</w:t>
      </w:r>
      <w:proofErr w:type="gramEnd"/>
    </w:p>
    <w:p w14:paraId="6FA847A6" w14:textId="2D7B77D8" w:rsidR="00663FE7" w:rsidRPr="00663FE7" w:rsidRDefault="002759E3" w:rsidP="7D470A26">
      <w:pPr>
        <w:pStyle w:val="Paragraphedeliste"/>
        <w:widowControl w:val="0"/>
        <w:numPr>
          <w:ilvl w:val="0"/>
          <w:numId w:val="20"/>
        </w:numPr>
        <w:autoSpaceDE w:val="0"/>
        <w:autoSpaceDN w:val="0"/>
        <w:adjustRightInd w:val="0"/>
        <w:spacing w:before="120" w:after="120" w:line="276" w:lineRule="auto"/>
        <w:ind w:left="284" w:hanging="284"/>
        <w:jc w:val="both"/>
        <w:rPr>
          <w:sz w:val="22"/>
          <w:szCs w:val="22"/>
          <w:lang w:val="fr-FR"/>
        </w:rPr>
      </w:pPr>
      <w:bookmarkStart w:id="1" w:name="_Hlk516562897"/>
      <w:r w:rsidRPr="7D470A26">
        <w:rPr>
          <w:sz w:val="22"/>
          <w:szCs w:val="22"/>
        </w:rPr>
        <w:t>Si vous avez choisi la pilule contraceptive, le timbre (Evra), l’anneau vaginal (</w:t>
      </w:r>
      <w:proofErr w:type="spellStart"/>
      <w:r w:rsidRPr="7D470A26">
        <w:rPr>
          <w:sz w:val="22"/>
          <w:szCs w:val="22"/>
        </w:rPr>
        <w:t>Nuvaring</w:t>
      </w:r>
      <w:proofErr w:type="spellEnd"/>
      <w:r w:rsidRPr="7D470A26">
        <w:rPr>
          <w:sz w:val="22"/>
          <w:szCs w:val="22"/>
        </w:rPr>
        <w:t>) ou un progestatif injectable (</w:t>
      </w:r>
      <w:proofErr w:type="spellStart"/>
      <w:r w:rsidRPr="7D470A26">
        <w:rPr>
          <w:sz w:val="22"/>
          <w:szCs w:val="22"/>
        </w:rPr>
        <w:t>Depo</w:t>
      </w:r>
      <w:proofErr w:type="spellEnd"/>
      <w:r w:rsidRPr="7D470A26">
        <w:rPr>
          <w:sz w:val="22"/>
          <w:szCs w:val="22"/>
        </w:rPr>
        <w:t xml:space="preserve"> </w:t>
      </w:r>
      <w:proofErr w:type="spellStart"/>
      <w:r w:rsidRPr="7D470A26">
        <w:rPr>
          <w:sz w:val="22"/>
          <w:szCs w:val="22"/>
        </w:rPr>
        <w:t>provera</w:t>
      </w:r>
      <w:proofErr w:type="spellEnd"/>
      <w:r w:rsidRPr="7D470A26">
        <w:rPr>
          <w:sz w:val="22"/>
          <w:szCs w:val="22"/>
        </w:rPr>
        <w:t xml:space="preserve">), vous pouvez débuter votre contraception le jour même </w:t>
      </w:r>
      <w:proofErr w:type="spellStart"/>
      <w:r w:rsidRPr="7D470A26">
        <w:rPr>
          <w:sz w:val="22"/>
          <w:szCs w:val="22"/>
        </w:rPr>
        <w:t>ou</w:t>
      </w:r>
      <w:proofErr w:type="spellEnd"/>
      <w:r w:rsidRPr="7D470A26">
        <w:rPr>
          <w:sz w:val="22"/>
          <w:szCs w:val="22"/>
        </w:rPr>
        <w:t xml:space="preserve"> le lendemain de la prise du misoprostol. Ces méthodes</w:t>
      </w:r>
      <w:r w:rsidR="00AF0AA1" w:rsidRPr="7D470A26">
        <w:rPr>
          <w:sz w:val="22"/>
          <w:szCs w:val="22"/>
        </w:rPr>
        <w:t xml:space="preserve"> prennent sept</w:t>
      </w:r>
      <w:r w:rsidRPr="7D470A26">
        <w:rPr>
          <w:sz w:val="22"/>
          <w:szCs w:val="22"/>
        </w:rPr>
        <w:t xml:space="preserve"> jours avant d’être efficace</w:t>
      </w:r>
      <w:r w:rsidR="00295BFC" w:rsidRPr="7D470A26">
        <w:rPr>
          <w:sz w:val="22"/>
          <w:szCs w:val="22"/>
        </w:rPr>
        <w:t>s</w:t>
      </w:r>
      <w:r w:rsidR="00F36B30" w:rsidRPr="7D470A26">
        <w:rPr>
          <w:sz w:val="22"/>
          <w:szCs w:val="22"/>
        </w:rPr>
        <w:t>. P</w:t>
      </w:r>
      <w:r w:rsidR="00295BFC" w:rsidRPr="7D470A26">
        <w:rPr>
          <w:sz w:val="22"/>
          <w:szCs w:val="22"/>
        </w:rPr>
        <w:t xml:space="preserve">endant cette période, il </w:t>
      </w:r>
      <w:r w:rsidR="00F36B30" w:rsidRPr="7D470A26">
        <w:rPr>
          <w:sz w:val="22"/>
          <w:szCs w:val="22"/>
        </w:rPr>
        <w:t xml:space="preserve">est recommandé </w:t>
      </w:r>
      <w:r w:rsidR="00295BFC" w:rsidRPr="7D470A26">
        <w:rPr>
          <w:sz w:val="22"/>
          <w:szCs w:val="22"/>
        </w:rPr>
        <w:t>d’utiliser une méthode contraceptive complémentaire (condoms)</w:t>
      </w:r>
      <w:r w:rsidR="312A1A1F" w:rsidRPr="7D470A26">
        <w:rPr>
          <w:sz w:val="22"/>
          <w:szCs w:val="22"/>
        </w:rPr>
        <w:t>;</w:t>
      </w:r>
    </w:p>
    <w:bookmarkEnd w:id="1"/>
    <w:p w14:paraId="7B421F3C" w14:textId="0137B81F" w:rsidR="00EC2B03" w:rsidRPr="00663FE7" w:rsidRDefault="002759E3" w:rsidP="7D470A26">
      <w:pPr>
        <w:pStyle w:val="Paragraphedeliste"/>
        <w:widowControl w:val="0"/>
        <w:numPr>
          <w:ilvl w:val="0"/>
          <w:numId w:val="20"/>
        </w:numPr>
        <w:autoSpaceDE w:val="0"/>
        <w:autoSpaceDN w:val="0"/>
        <w:adjustRightInd w:val="0"/>
        <w:spacing w:before="120" w:after="120" w:line="276" w:lineRule="auto"/>
        <w:ind w:left="284" w:hanging="284"/>
        <w:jc w:val="both"/>
        <w:rPr>
          <w:sz w:val="22"/>
          <w:szCs w:val="22"/>
          <w:lang w:val="fr-FR"/>
        </w:rPr>
      </w:pPr>
      <w:r w:rsidRPr="7D470A26">
        <w:rPr>
          <w:sz w:val="22"/>
          <w:szCs w:val="22"/>
        </w:rPr>
        <w:t>Si vous avez choisi le stérilet</w:t>
      </w:r>
      <w:r w:rsidR="007C2B43" w:rsidRPr="7D470A26">
        <w:rPr>
          <w:sz w:val="22"/>
          <w:szCs w:val="22"/>
        </w:rPr>
        <w:t xml:space="preserve"> ou l’implant contraceptif</w:t>
      </w:r>
      <w:r w:rsidR="000B151C" w:rsidRPr="7D470A26">
        <w:rPr>
          <w:sz w:val="22"/>
          <w:szCs w:val="22"/>
        </w:rPr>
        <w:t xml:space="preserve"> (Nexplanon)</w:t>
      </w:r>
      <w:r w:rsidRPr="7D470A26">
        <w:rPr>
          <w:sz w:val="22"/>
          <w:szCs w:val="22"/>
        </w:rPr>
        <w:t xml:space="preserve">, celui-ci pourra être installé </w:t>
      </w:r>
      <w:proofErr w:type="gramStart"/>
      <w:r w:rsidR="31AFD94E" w:rsidRPr="7D470A26">
        <w:rPr>
          <w:sz w:val="22"/>
          <w:szCs w:val="22"/>
        </w:rPr>
        <w:t>suite à</w:t>
      </w:r>
      <w:proofErr w:type="gramEnd"/>
      <w:r w:rsidRPr="7D470A26">
        <w:rPr>
          <w:sz w:val="22"/>
          <w:szCs w:val="22"/>
        </w:rPr>
        <w:t xml:space="preserve"> la rencontre de suivi aprè</w:t>
      </w:r>
      <w:r w:rsidR="5BC3D4D9" w:rsidRPr="7D470A26">
        <w:rPr>
          <w:sz w:val="22"/>
          <w:szCs w:val="22"/>
        </w:rPr>
        <w:t xml:space="preserve">s </w:t>
      </w:r>
      <w:r w:rsidRPr="7D470A26">
        <w:rPr>
          <w:sz w:val="22"/>
          <w:szCs w:val="22"/>
        </w:rPr>
        <w:t>confirmation que l’avortement est complet</w:t>
      </w:r>
      <w:r w:rsidR="253FE210" w:rsidRPr="7D470A26">
        <w:rPr>
          <w:sz w:val="22"/>
          <w:szCs w:val="22"/>
        </w:rPr>
        <w:t>;</w:t>
      </w:r>
    </w:p>
    <w:p w14:paraId="25D1A6A3" w14:textId="25898DBC" w:rsidR="00EC2B03" w:rsidRPr="00663FE7" w:rsidRDefault="002759E3" w:rsidP="7D470A26">
      <w:pPr>
        <w:pStyle w:val="Paragraphedeliste"/>
        <w:widowControl w:val="0"/>
        <w:numPr>
          <w:ilvl w:val="0"/>
          <w:numId w:val="20"/>
        </w:numPr>
        <w:autoSpaceDE w:val="0"/>
        <w:autoSpaceDN w:val="0"/>
        <w:adjustRightInd w:val="0"/>
        <w:spacing w:before="120" w:after="120" w:line="276" w:lineRule="auto"/>
        <w:ind w:left="284" w:hanging="284"/>
        <w:jc w:val="both"/>
        <w:rPr>
          <w:sz w:val="22"/>
          <w:szCs w:val="22"/>
          <w:lang w:val="fr-FR"/>
        </w:rPr>
      </w:pPr>
      <w:r w:rsidRPr="7D470A26">
        <w:rPr>
          <w:sz w:val="22"/>
          <w:szCs w:val="22"/>
        </w:rPr>
        <w:t xml:space="preserve"> S’abstenir de relations sexuelles d’ici la pose du stérilet</w:t>
      </w:r>
      <w:r w:rsidR="007C2B43" w:rsidRPr="7D470A26">
        <w:rPr>
          <w:sz w:val="22"/>
          <w:szCs w:val="22"/>
        </w:rPr>
        <w:t xml:space="preserve"> </w:t>
      </w:r>
      <w:r w:rsidR="000B151C" w:rsidRPr="7D470A26">
        <w:rPr>
          <w:sz w:val="22"/>
          <w:szCs w:val="22"/>
        </w:rPr>
        <w:t>ou de</w:t>
      </w:r>
      <w:r w:rsidR="007C2B43" w:rsidRPr="7D470A26">
        <w:rPr>
          <w:sz w:val="22"/>
          <w:szCs w:val="22"/>
        </w:rPr>
        <w:t xml:space="preserve"> l’implant </w:t>
      </w:r>
      <w:r w:rsidR="000B151C" w:rsidRPr="7D470A26">
        <w:rPr>
          <w:sz w:val="22"/>
          <w:szCs w:val="22"/>
        </w:rPr>
        <w:t>contraceptif (Nexplanon)</w:t>
      </w:r>
      <w:r w:rsidRPr="7D470A26">
        <w:rPr>
          <w:sz w:val="22"/>
          <w:szCs w:val="22"/>
        </w:rPr>
        <w:t>.</w:t>
      </w:r>
    </w:p>
    <w:p w14:paraId="76F29474" w14:textId="77777777" w:rsidR="002759E3" w:rsidRPr="0049197D" w:rsidRDefault="00F83E2F" w:rsidP="00F36663">
      <w:pPr>
        <w:pStyle w:val="Titre3"/>
      </w:pPr>
      <w:r w:rsidRPr="0049197D">
        <w:t>Votre Sexualité</w:t>
      </w:r>
    </w:p>
    <w:p w14:paraId="53360CCB" w14:textId="77777777" w:rsidR="002759E3" w:rsidRPr="005912D1" w:rsidRDefault="002759E3" w:rsidP="00F4463D">
      <w:pPr>
        <w:widowControl w:val="0"/>
        <w:autoSpaceDE w:val="0"/>
        <w:autoSpaceDN w:val="0"/>
        <w:adjustRightInd w:val="0"/>
        <w:spacing w:before="120" w:after="120" w:line="300" w:lineRule="auto"/>
        <w:jc w:val="both"/>
        <w:rPr>
          <w:rFonts w:cstheme="minorHAnsi"/>
          <w:sz w:val="22"/>
          <w:szCs w:val="22"/>
          <w:lang w:val="fr-FR"/>
        </w:rPr>
      </w:pPr>
      <w:r w:rsidRPr="005912D1">
        <w:rPr>
          <w:rFonts w:cstheme="minorHAnsi"/>
          <w:sz w:val="22"/>
          <w:szCs w:val="22"/>
          <w:lang w:val="fr-FR"/>
        </w:rPr>
        <w:t xml:space="preserve">Vous pouvez reprendre vos activités sexuelles avec pénétration après votre visite de suivi, si le médecin confirme que l’avortement est complet. </w:t>
      </w:r>
    </w:p>
    <w:p w14:paraId="5B959BE4" w14:textId="77777777" w:rsidR="00EC273C" w:rsidRDefault="002759E3" w:rsidP="00F4463D">
      <w:pPr>
        <w:widowControl w:val="0"/>
        <w:autoSpaceDE w:val="0"/>
        <w:autoSpaceDN w:val="0"/>
        <w:adjustRightInd w:val="0"/>
        <w:spacing w:before="120" w:after="120" w:line="300" w:lineRule="auto"/>
        <w:jc w:val="both"/>
        <w:rPr>
          <w:rFonts w:cstheme="minorHAnsi"/>
          <w:sz w:val="22"/>
          <w:szCs w:val="22"/>
          <w:lang w:val="fr-FR"/>
        </w:rPr>
      </w:pPr>
      <w:r w:rsidRPr="005912D1">
        <w:rPr>
          <w:rFonts w:cstheme="minorHAnsi"/>
          <w:sz w:val="22"/>
          <w:szCs w:val="22"/>
          <w:lang w:val="fr-FR"/>
        </w:rPr>
        <w:t xml:space="preserve">Il est possible qu’après une interruption de grossesse, vous observiez des changements par rapport à votre vie sexuelle, par exemple, que vous n’ayez pas envie de faire l’amour pendant un certain temps. Soyez à l’écoute de votre corps et prenez le temps de retrouver votre désir. </w:t>
      </w:r>
    </w:p>
    <w:p w14:paraId="158A52FF" w14:textId="77777777" w:rsidR="009C6860" w:rsidRPr="00EC273C" w:rsidRDefault="002759E3" w:rsidP="00F4463D">
      <w:pPr>
        <w:widowControl w:val="0"/>
        <w:autoSpaceDE w:val="0"/>
        <w:autoSpaceDN w:val="0"/>
        <w:adjustRightInd w:val="0"/>
        <w:spacing w:before="120" w:after="120" w:line="300" w:lineRule="auto"/>
        <w:jc w:val="both"/>
        <w:rPr>
          <w:rFonts w:cstheme="minorHAnsi"/>
          <w:sz w:val="22"/>
          <w:szCs w:val="22"/>
          <w:lang w:val="fr-FR"/>
        </w:rPr>
      </w:pPr>
      <w:r w:rsidRPr="005912D1">
        <w:rPr>
          <w:rFonts w:cstheme="minorHAnsi"/>
          <w:sz w:val="22"/>
          <w:szCs w:val="22"/>
          <w:lang w:val="fr-FR"/>
        </w:rPr>
        <w:t xml:space="preserve">S’il y a des aspects de votre sexualité qui ne vous plaisent pas, prenez aussi le temps d’en parler et de chercher une solution. </w:t>
      </w:r>
    </w:p>
    <w:p w14:paraId="769EB9F4" w14:textId="77777777" w:rsidR="002759E3" w:rsidRPr="005912D1" w:rsidRDefault="002759E3" w:rsidP="00A228F5">
      <w:pPr>
        <w:pStyle w:val="Titre3"/>
      </w:pPr>
      <w:r w:rsidRPr="005912D1">
        <w:lastRenderedPageBreak/>
        <w:t>Vos émotions</w:t>
      </w:r>
    </w:p>
    <w:p w14:paraId="4250C41F" w14:textId="77777777" w:rsidR="002759E3" w:rsidRDefault="002759E3" w:rsidP="00F4463D">
      <w:pPr>
        <w:widowControl w:val="0"/>
        <w:autoSpaceDE w:val="0"/>
        <w:autoSpaceDN w:val="0"/>
        <w:adjustRightInd w:val="0"/>
        <w:spacing w:before="120" w:after="120" w:line="300" w:lineRule="auto"/>
        <w:jc w:val="both"/>
        <w:rPr>
          <w:rFonts w:cstheme="minorHAnsi"/>
          <w:sz w:val="22"/>
          <w:szCs w:val="22"/>
          <w:lang w:val="fr-FR"/>
        </w:rPr>
      </w:pPr>
      <w:r w:rsidRPr="005912D1">
        <w:rPr>
          <w:rFonts w:cstheme="minorHAnsi"/>
          <w:sz w:val="22"/>
          <w:szCs w:val="22"/>
          <w:lang w:val="fr-FR"/>
        </w:rPr>
        <w:t>Chaque femme peut ressentir des émotions différentes et c’est normal. Beaucoup de femmes se senten</w:t>
      </w:r>
      <w:r w:rsidR="00295BFC">
        <w:rPr>
          <w:rFonts w:cstheme="minorHAnsi"/>
          <w:sz w:val="22"/>
          <w:szCs w:val="22"/>
          <w:lang w:val="fr-FR"/>
        </w:rPr>
        <w:t>t soulagées après l’avortement</w:t>
      </w:r>
      <w:r w:rsidRPr="005912D1">
        <w:rPr>
          <w:rFonts w:cstheme="minorHAnsi"/>
          <w:sz w:val="22"/>
          <w:szCs w:val="22"/>
          <w:lang w:val="fr-FR"/>
        </w:rPr>
        <w:t>, ce qui n’empêche pas qu’on puisse se sentir triste, déçue, coupable, seule, ou qu’on ait u</w:t>
      </w:r>
      <w:r w:rsidR="00E50839">
        <w:rPr>
          <w:rFonts w:cstheme="minorHAnsi"/>
          <w:sz w:val="22"/>
          <w:szCs w:val="22"/>
          <w:lang w:val="fr-FR"/>
        </w:rPr>
        <w:t xml:space="preserve">n sentiment de perte. Certaines </w:t>
      </w:r>
      <w:r w:rsidRPr="005912D1">
        <w:rPr>
          <w:rFonts w:cstheme="minorHAnsi"/>
          <w:sz w:val="22"/>
          <w:szCs w:val="22"/>
          <w:lang w:val="fr-FR"/>
        </w:rPr>
        <w:t>femmes ou couples vivront une période de deuil. La tristesse est une émotion saine et elle s’apaise avec le temps. On peut aussi avoir l’impression d’être plus mature, plus responsable ou même se sentir fière d’avoir pris une décision importante. Cette expérience est l’occasion pour bien des femmes de faire un bilan de leur vie, d’apprendre à mieux se connaître et à s’affirmer. Si vous avez envie de parler de ce que vous ressentez, que ce soit maintenant ou plus tard, faites-le. C’est bon de partager avec quelqu’un en qui vous avez confiance. Votre santé émotive est aussi importante que votre santé physique. Vous pouvez aussi nous téléphoner et nous pourrons vous proposer une rencontre ou vous diriger vers d’autres services qui pourraient vous aider.</w:t>
      </w:r>
    </w:p>
    <w:p w14:paraId="2F80A41E" w14:textId="77777777" w:rsidR="00663FE7" w:rsidRPr="005912D1" w:rsidRDefault="00663FE7" w:rsidP="00F4463D">
      <w:pPr>
        <w:widowControl w:val="0"/>
        <w:autoSpaceDE w:val="0"/>
        <w:autoSpaceDN w:val="0"/>
        <w:adjustRightInd w:val="0"/>
        <w:spacing w:before="120" w:after="120" w:line="300" w:lineRule="auto"/>
        <w:jc w:val="both"/>
        <w:rPr>
          <w:rFonts w:cstheme="minorHAnsi"/>
          <w:sz w:val="22"/>
          <w:szCs w:val="22"/>
          <w:lang w:val="fr-FR"/>
        </w:rPr>
      </w:pPr>
    </w:p>
    <w:p w14:paraId="7524D7FB" w14:textId="77777777" w:rsidR="00663FE7" w:rsidRDefault="002759E3" w:rsidP="00F4463D">
      <w:pPr>
        <w:widowControl w:val="0"/>
        <w:autoSpaceDE w:val="0"/>
        <w:autoSpaceDN w:val="0"/>
        <w:adjustRightInd w:val="0"/>
        <w:spacing w:before="120" w:after="120" w:line="300" w:lineRule="auto"/>
        <w:jc w:val="center"/>
        <w:rPr>
          <w:rFonts w:cstheme="minorHAnsi"/>
          <w:b/>
          <w:color w:val="E08405" w:themeColor="accent2" w:themeShade="BF"/>
          <w:sz w:val="32"/>
          <w:szCs w:val="32"/>
          <w:lang w:val="fr-FR"/>
        </w:rPr>
      </w:pPr>
      <w:r w:rsidRPr="00663FE7">
        <w:rPr>
          <w:rFonts w:cstheme="minorHAnsi"/>
          <w:b/>
          <w:color w:val="E08405" w:themeColor="accent2" w:themeShade="BF"/>
          <w:sz w:val="32"/>
          <w:szCs w:val="32"/>
          <w:lang w:val="fr-FR"/>
        </w:rPr>
        <w:t>En tout temps, si vous êtes inquiète, n’hésitez pas à nous téléphoner.</w:t>
      </w:r>
    </w:p>
    <w:p w14:paraId="217EA428" w14:textId="77777777" w:rsidR="002759E3" w:rsidRPr="00663FE7" w:rsidRDefault="00663FE7" w:rsidP="00F4463D">
      <w:pPr>
        <w:spacing w:line="300" w:lineRule="auto"/>
        <w:rPr>
          <w:rFonts w:cstheme="minorHAnsi"/>
          <w:b/>
          <w:color w:val="E08405" w:themeColor="accent2" w:themeShade="BF"/>
          <w:sz w:val="32"/>
          <w:szCs w:val="32"/>
          <w:lang w:val="fr-FR"/>
        </w:rPr>
      </w:pPr>
      <w:r>
        <w:rPr>
          <w:rFonts w:cstheme="minorHAnsi"/>
          <w:b/>
          <w:color w:val="E08405" w:themeColor="accent2" w:themeShade="BF"/>
          <w:sz w:val="32"/>
          <w:szCs w:val="32"/>
          <w:lang w:val="fr-FR"/>
        </w:rPr>
        <w:br w:type="page"/>
      </w:r>
    </w:p>
    <w:tbl>
      <w:tblPr>
        <w:tblStyle w:val="Grilledutableau"/>
        <w:tblW w:w="0" w:type="auto"/>
        <w:tblLook w:val="04A0" w:firstRow="1" w:lastRow="0" w:firstColumn="1" w:lastColumn="0" w:noHBand="0" w:noVBand="1"/>
      </w:tblPr>
      <w:tblGrid>
        <w:gridCol w:w="5982"/>
      </w:tblGrid>
      <w:tr w:rsidR="00C32FF8" w14:paraId="63109AFE" w14:textId="77777777" w:rsidTr="00C32FF8">
        <w:tc>
          <w:tcPr>
            <w:tcW w:w="5982" w:type="dxa"/>
            <w:tcBorders>
              <w:top w:val="nil"/>
              <w:left w:val="nil"/>
              <w:bottom w:val="nil"/>
              <w:right w:val="nil"/>
            </w:tcBorders>
            <w:shd w:val="clear" w:color="auto" w:fill="75A42E" w:themeFill="accent1" w:themeFillShade="BF"/>
          </w:tcPr>
          <w:p w14:paraId="126C62A2" w14:textId="77777777" w:rsidR="00C32FF8" w:rsidRDefault="00C32FF8" w:rsidP="00F4463D">
            <w:pPr>
              <w:pStyle w:val="Titre2"/>
              <w:spacing w:line="300" w:lineRule="auto"/>
            </w:pPr>
            <w:r>
              <w:lastRenderedPageBreak/>
              <w:t>Plan d’urgence</w:t>
            </w:r>
            <w:r>
              <w:rPr>
                <w:noProof/>
              </w:rPr>
              <w:t xml:space="preserve"> </w:t>
            </w:r>
          </w:p>
        </w:tc>
      </w:tr>
    </w:tbl>
    <w:p w14:paraId="1025A34A" w14:textId="2F869BDB" w:rsidR="00C32FF8" w:rsidRPr="00C32FF8" w:rsidRDefault="002759E3" w:rsidP="3604B50C">
      <w:pPr>
        <w:widowControl w:val="0"/>
        <w:spacing w:before="120" w:after="120" w:line="300" w:lineRule="auto"/>
        <w:rPr>
          <w:b/>
          <w:bCs/>
          <w:sz w:val="24"/>
          <w:szCs w:val="24"/>
        </w:rPr>
      </w:pPr>
      <w:r w:rsidRPr="3604B50C">
        <w:rPr>
          <w:b/>
          <w:bCs/>
          <w:sz w:val="24"/>
          <w:szCs w:val="24"/>
        </w:rPr>
        <w:t>Si vous pr</w:t>
      </w:r>
      <w:r w:rsidR="00574F5A" w:rsidRPr="3604B50C">
        <w:rPr>
          <w:b/>
          <w:bCs/>
          <w:sz w:val="24"/>
          <w:szCs w:val="24"/>
        </w:rPr>
        <w:t xml:space="preserve">ésentez les symptômes </w:t>
      </w:r>
      <w:r w:rsidR="640BC3D9" w:rsidRPr="3604B50C">
        <w:rPr>
          <w:b/>
          <w:bCs/>
          <w:sz w:val="24"/>
          <w:szCs w:val="24"/>
        </w:rPr>
        <w:t>suivants,</w:t>
      </w:r>
      <w:r w:rsidR="6E0439DC" w:rsidRPr="3604B50C">
        <w:rPr>
          <w:b/>
          <w:bCs/>
          <w:sz w:val="24"/>
          <w:szCs w:val="24"/>
        </w:rPr>
        <w:t xml:space="preserve"> </w:t>
      </w:r>
      <w:r w:rsidRPr="3604B50C">
        <w:rPr>
          <w:b/>
          <w:bCs/>
          <w:sz w:val="24"/>
          <w:szCs w:val="24"/>
        </w:rPr>
        <w:t>consultez immédiatement à l’urgence la plus près de votre domicile.</w:t>
      </w:r>
    </w:p>
    <w:p w14:paraId="18AA3D57" w14:textId="75CFF1AA" w:rsidR="3604B50C" w:rsidRDefault="3604B50C" w:rsidP="3604B50C">
      <w:pPr>
        <w:widowControl w:val="0"/>
        <w:spacing w:before="120" w:after="120" w:line="300" w:lineRule="auto"/>
        <w:rPr>
          <w:b/>
          <w:bCs/>
          <w:sz w:val="24"/>
          <w:szCs w:val="24"/>
        </w:rPr>
      </w:pPr>
    </w:p>
    <w:p w14:paraId="0EF6131F" w14:textId="77777777" w:rsidR="00C32FF8" w:rsidRDefault="00C32FF8" w:rsidP="00A228F5">
      <w:pPr>
        <w:pStyle w:val="Titre3"/>
      </w:pPr>
      <w:r>
        <w:t>Signes d’infection</w:t>
      </w:r>
    </w:p>
    <w:p w14:paraId="114844F3" w14:textId="77777777" w:rsidR="00B8487E" w:rsidRDefault="002759E3" w:rsidP="00A228F5">
      <w:pPr>
        <w:pStyle w:val="Paragraphedeliste"/>
        <w:numPr>
          <w:ilvl w:val="0"/>
          <w:numId w:val="15"/>
        </w:numPr>
        <w:spacing w:before="120" w:after="120" w:line="276" w:lineRule="auto"/>
        <w:ind w:left="284" w:hanging="284"/>
        <w:jc w:val="both"/>
      </w:pPr>
      <w:r w:rsidRPr="00C32FF8">
        <w:t>Fièvre</w:t>
      </w:r>
      <w:r w:rsidR="00B8487E">
        <w:t xml:space="preserve"> (température élevée : </w:t>
      </w:r>
      <w:r w:rsidRPr="00C32FF8">
        <w:t>plus de 38</w:t>
      </w:r>
      <w:r w:rsidR="00574F5A">
        <w:t>°C ou 100,4°F)</w:t>
      </w:r>
      <w:r w:rsidR="00FC4FCE">
        <w:t xml:space="preserve"> qui persiste </w:t>
      </w:r>
      <w:r w:rsidR="00F17972">
        <w:t>plus</w:t>
      </w:r>
      <w:r w:rsidRPr="00C32FF8">
        <w:t xml:space="preserve"> de 6 heures</w:t>
      </w:r>
      <w:r w:rsidR="00FC4FCE">
        <w:t>,</w:t>
      </w:r>
      <w:r w:rsidRPr="00C32FF8">
        <w:t xml:space="preserve"> </w:t>
      </w:r>
      <w:r w:rsidR="00A9754B">
        <w:t xml:space="preserve">dans les 24 h </w:t>
      </w:r>
      <w:r w:rsidRPr="00C32FF8">
        <w:t xml:space="preserve">après la prise du </w:t>
      </w:r>
      <w:r w:rsidRPr="000C3C7E">
        <w:t>misoprosto</w:t>
      </w:r>
      <w:r w:rsidR="000C3C7E" w:rsidRPr="000C3C7E">
        <w:t>l</w:t>
      </w:r>
      <w:r w:rsidR="00B8487E">
        <w:t>.</w:t>
      </w:r>
    </w:p>
    <w:p w14:paraId="1C89CE59" w14:textId="77777777" w:rsidR="00C32FF8" w:rsidRDefault="00B8487E" w:rsidP="00A228F5">
      <w:pPr>
        <w:pStyle w:val="Paragraphedeliste"/>
        <w:numPr>
          <w:ilvl w:val="0"/>
          <w:numId w:val="15"/>
        </w:numPr>
        <w:spacing w:before="120" w:after="120" w:line="276" w:lineRule="auto"/>
        <w:ind w:left="284" w:hanging="284"/>
        <w:jc w:val="both"/>
      </w:pPr>
      <w:r>
        <w:t>Fièvre</w:t>
      </w:r>
      <w:r w:rsidR="00A9754B">
        <w:t xml:space="preserve"> dans les jours qui suivent (peu importe la durée de la période de fièvre.)</w:t>
      </w:r>
      <w:r w:rsidR="004B2501">
        <w:t xml:space="preserve"> </w:t>
      </w:r>
      <w:r w:rsidR="000C3C7E" w:rsidRPr="000C3C7E">
        <w:t xml:space="preserve"> </w:t>
      </w:r>
    </w:p>
    <w:p w14:paraId="6DBDE0AB" w14:textId="77777777" w:rsidR="002759E3" w:rsidRPr="005912D1" w:rsidRDefault="002759E3" w:rsidP="00F4463D">
      <w:pPr>
        <w:spacing w:line="300" w:lineRule="auto"/>
        <w:jc w:val="both"/>
      </w:pPr>
      <w:r>
        <w:t>Il est important de prendre votre température si vous vous sentez fiévreuse puisqu’il est possible d’avoir une sensation de chaleur sans véritablement faire de la fièvre.</w:t>
      </w:r>
    </w:p>
    <w:p w14:paraId="35A4F850" w14:textId="601BDF0B" w:rsidR="3604B50C" w:rsidRDefault="3604B50C" w:rsidP="3604B50C">
      <w:pPr>
        <w:spacing w:line="300" w:lineRule="auto"/>
        <w:jc w:val="both"/>
      </w:pPr>
    </w:p>
    <w:p w14:paraId="2860E863" w14:textId="77777777" w:rsidR="00C32FF8" w:rsidRDefault="00C32FF8" w:rsidP="00A228F5">
      <w:pPr>
        <w:pStyle w:val="Titre3"/>
      </w:pPr>
      <w:r>
        <w:t>Douleurs abdominales</w:t>
      </w:r>
    </w:p>
    <w:p w14:paraId="28BFDB2F" w14:textId="77777777" w:rsidR="00A55F7D" w:rsidRDefault="00A55F7D" w:rsidP="00A228F5">
      <w:pPr>
        <w:pStyle w:val="Paragraphedeliste"/>
        <w:numPr>
          <w:ilvl w:val="0"/>
          <w:numId w:val="16"/>
        </w:numPr>
        <w:spacing w:before="120" w:after="120" w:line="276" w:lineRule="auto"/>
        <w:ind w:left="284" w:hanging="284"/>
        <w:contextualSpacing w:val="0"/>
        <w:jc w:val="both"/>
        <w:rPr>
          <w:rFonts w:cstheme="minorHAnsi"/>
          <w:sz w:val="22"/>
          <w:szCs w:val="22"/>
        </w:rPr>
      </w:pPr>
      <w:r w:rsidRPr="00A55F7D">
        <w:rPr>
          <w:rFonts w:cstheme="minorHAnsi"/>
          <w:sz w:val="22"/>
          <w:szCs w:val="22"/>
        </w:rPr>
        <w:t xml:space="preserve">Abdomen dur et </w:t>
      </w:r>
      <w:r w:rsidRPr="00D7359A">
        <w:rPr>
          <w:rFonts w:cstheme="minorHAnsi"/>
          <w:sz w:val="22"/>
          <w:szCs w:val="22"/>
        </w:rPr>
        <w:t>distendu</w:t>
      </w:r>
      <w:r w:rsidR="00D7359A" w:rsidRPr="00D7359A">
        <w:rPr>
          <w:rFonts w:cstheme="minorHAnsi"/>
          <w:sz w:val="22"/>
          <w:szCs w:val="22"/>
        </w:rPr>
        <w:t xml:space="preserve"> (gonflé ou enflé)</w:t>
      </w:r>
      <w:r w:rsidRPr="00D7359A">
        <w:rPr>
          <w:rFonts w:cstheme="minorHAnsi"/>
          <w:sz w:val="22"/>
          <w:szCs w:val="22"/>
        </w:rPr>
        <w:t xml:space="preserve">, </w:t>
      </w:r>
      <w:r w:rsidRPr="00A55F7D">
        <w:rPr>
          <w:rFonts w:cstheme="minorHAnsi"/>
          <w:sz w:val="22"/>
          <w:szCs w:val="22"/>
        </w:rPr>
        <w:t>douleur augmentée à la palpation;</w:t>
      </w:r>
    </w:p>
    <w:p w14:paraId="63485CE9" w14:textId="77777777" w:rsidR="000B13D0" w:rsidRPr="005C16B2" w:rsidRDefault="00D7359A" w:rsidP="00A228F5">
      <w:pPr>
        <w:pStyle w:val="Paragraphedeliste"/>
        <w:numPr>
          <w:ilvl w:val="0"/>
          <w:numId w:val="16"/>
        </w:numPr>
        <w:spacing w:before="120" w:after="240" w:line="276" w:lineRule="auto"/>
        <w:ind w:left="284" w:hanging="284"/>
        <w:contextualSpacing w:val="0"/>
        <w:jc w:val="both"/>
        <w:rPr>
          <w:rFonts w:asciiTheme="majorHAnsi" w:eastAsiaTheme="majorEastAsia" w:hAnsiTheme="majorHAnsi" w:cstheme="majorBidi"/>
          <w:b/>
          <w:smallCaps/>
          <w:color w:val="E08405" w:themeColor="accent2" w:themeShade="BF"/>
          <w:sz w:val="28"/>
          <w:szCs w:val="24"/>
          <w:lang w:val="fr-FR"/>
        </w:rPr>
      </w:pPr>
      <w:r w:rsidRPr="3604B50C">
        <w:rPr>
          <w:sz w:val="22"/>
          <w:szCs w:val="22"/>
        </w:rPr>
        <w:t>Douleurs abdominales i</w:t>
      </w:r>
      <w:r w:rsidR="002759E3" w:rsidRPr="3604B50C">
        <w:rPr>
          <w:sz w:val="22"/>
          <w:szCs w:val="22"/>
        </w:rPr>
        <w:t>mportantes, qui persistent ou qui augmentent et non soulagées par la prise de médicaments antidouleur ou nouvell</w:t>
      </w:r>
      <w:r w:rsidR="004C5FC9" w:rsidRPr="3604B50C">
        <w:rPr>
          <w:sz w:val="22"/>
          <w:szCs w:val="22"/>
        </w:rPr>
        <w:t>e douleur d’apparition soudaine.</w:t>
      </w:r>
    </w:p>
    <w:p w14:paraId="6A213161" w14:textId="77777777" w:rsidR="00A55F7D" w:rsidRDefault="00D7359A" w:rsidP="00C1216B">
      <w:pPr>
        <w:pStyle w:val="Titre3"/>
        <w:jc w:val="left"/>
      </w:pPr>
      <w:r>
        <w:t>Sensation d’</w:t>
      </w:r>
      <w:r w:rsidR="00382F6F">
        <w:t>ê</w:t>
      </w:r>
      <w:r w:rsidR="00A55F7D">
        <w:t>tre</w:t>
      </w:r>
      <w:proofErr w:type="gramStart"/>
      <w:r w:rsidR="00A55F7D">
        <w:t xml:space="preserve"> «malade</w:t>
      </w:r>
      <w:proofErr w:type="gramEnd"/>
      <w:r w:rsidR="00A55F7D">
        <w:t>» et pr</w:t>
      </w:r>
      <w:r w:rsidR="00382F6F">
        <w:t>é</w:t>
      </w:r>
      <w:r w:rsidR="00A55F7D">
        <w:t>sence de symptômes ressemblant à ceux de la grippe</w:t>
      </w:r>
    </w:p>
    <w:p w14:paraId="1670552B" w14:textId="77777777" w:rsidR="002759E3" w:rsidRPr="00D7359A" w:rsidRDefault="002759E3" w:rsidP="00A228F5">
      <w:pPr>
        <w:pStyle w:val="Paragraphedeliste"/>
        <w:numPr>
          <w:ilvl w:val="0"/>
          <w:numId w:val="17"/>
        </w:numPr>
        <w:spacing w:before="120" w:after="120" w:line="276" w:lineRule="auto"/>
        <w:ind w:left="284" w:hanging="284"/>
        <w:jc w:val="both"/>
        <w:rPr>
          <w:sz w:val="22"/>
          <w:szCs w:val="22"/>
        </w:rPr>
      </w:pPr>
      <w:r w:rsidRPr="00A55F7D">
        <w:rPr>
          <w:sz w:val="22"/>
          <w:szCs w:val="22"/>
        </w:rPr>
        <w:t>Faiblesse/lipothymie (malaise sans perte de conscience), douleurs musculaires, toux sèche, maux de tête, nausée</w:t>
      </w:r>
      <w:r w:rsidR="003E063F">
        <w:rPr>
          <w:sz w:val="22"/>
          <w:szCs w:val="22"/>
        </w:rPr>
        <w:t>s</w:t>
      </w:r>
      <w:r w:rsidRPr="00A55F7D">
        <w:rPr>
          <w:sz w:val="22"/>
          <w:szCs w:val="22"/>
        </w:rPr>
        <w:t>, vomissement</w:t>
      </w:r>
      <w:r w:rsidR="003E063F">
        <w:rPr>
          <w:sz w:val="22"/>
          <w:szCs w:val="22"/>
        </w:rPr>
        <w:t>s</w:t>
      </w:r>
      <w:r w:rsidRPr="00A55F7D">
        <w:rPr>
          <w:sz w:val="22"/>
          <w:szCs w:val="22"/>
        </w:rPr>
        <w:t>, diarrhée</w:t>
      </w:r>
      <w:r w:rsidR="00D7359A" w:rsidRPr="009C1F5A">
        <w:rPr>
          <w:sz w:val="22"/>
          <w:szCs w:val="22"/>
        </w:rPr>
        <w:t>. Ces symptômes peuvent apparaitre</w:t>
      </w:r>
      <w:r w:rsidRPr="009C1F5A">
        <w:rPr>
          <w:sz w:val="22"/>
          <w:szCs w:val="22"/>
        </w:rPr>
        <w:t xml:space="preserve"> dans les</w:t>
      </w:r>
      <w:r w:rsidR="006636A0" w:rsidRPr="009C1F5A">
        <w:rPr>
          <w:sz w:val="22"/>
          <w:szCs w:val="22"/>
        </w:rPr>
        <w:t xml:space="preserve"> jours suivant l’avortement.</w:t>
      </w:r>
    </w:p>
    <w:p w14:paraId="6E8020EB" w14:textId="77777777" w:rsidR="00A55F7D" w:rsidRDefault="00A55F7D" w:rsidP="00A228F5">
      <w:pPr>
        <w:pStyle w:val="Titre3"/>
      </w:pPr>
      <w:r>
        <w:lastRenderedPageBreak/>
        <w:t xml:space="preserve">Saignements </w:t>
      </w:r>
    </w:p>
    <w:p w14:paraId="447BD075" w14:textId="77777777" w:rsidR="00A55F7D" w:rsidRDefault="002759E3" w:rsidP="00A228F5">
      <w:pPr>
        <w:pStyle w:val="Paragraphedeliste"/>
        <w:numPr>
          <w:ilvl w:val="0"/>
          <w:numId w:val="18"/>
        </w:numPr>
        <w:spacing w:before="120" w:after="120" w:line="276" w:lineRule="auto"/>
        <w:ind w:left="284" w:hanging="284"/>
        <w:contextualSpacing w:val="0"/>
        <w:jc w:val="both"/>
        <w:rPr>
          <w:rFonts w:cstheme="minorHAnsi"/>
          <w:sz w:val="22"/>
          <w:szCs w:val="22"/>
        </w:rPr>
      </w:pPr>
      <w:r w:rsidRPr="00A55F7D">
        <w:rPr>
          <w:rFonts w:cstheme="minorHAnsi"/>
          <w:sz w:val="22"/>
          <w:szCs w:val="22"/>
        </w:rPr>
        <w:t>Saignements abondants, 2 maxi-serviettes imbibées au complet en une heure, pendant 2 heures de suite;</w:t>
      </w:r>
    </w:p>
    <w:p w14:paraId="5CF8E05C" w14:textId="77777777" w:rsidR="002759E3" w:rsidRPr="00A55F7D" w:rsidRDefault="002759E3" w:rsidP="00A228F5">
      <w:pPr>
        <w:pStyle w:val="Paragraphedeliste"/>
        <w:numPr>
          <w:ilvl w:val="0"/>
          <w:numId w:val="18"/>
        </w:numPr>
        <w:spacing w:before="120" w:after="120" w:line="276" w:lineRule="auto"/>
        <w:ind w:left="284" w:hanging="284"/>
        <w:contextualSpacing w:val="0"/>
        <w:jc w:val="both"/>
        <w:rPr>
          <w:rFonts w:cstheme="minorHAnsi"/>
          <w:sz w:val="22"/>
          <w:szCs w:val="22"/>
        </w:rPr>
      </w:pPr>
      <w:r w:rsidRPr="00A55F7D">
        <w:rPr>
          <w:rFonts w:cstheme="minorHAnsi"/>
          <w:sz w:val="22"/>
          <w:szCs w:val="22"/>
        </w:rPr>
        <w:t>Saignements plus abondants qu’une menstruation habituelle</w:t>
      </w:r>
      <w:r w:rsidR="003E063F">
        <w:rPr>
          <w:rFonts w:cstheme="minorHAnsi"/>
          <w:sz w:val="22"/>
          <w:szCs w:val="22"/>
        </w:rPr>
        <w:t>,</w:t>
      </w:r>
      <w:r w:rsidRPr="00A55F7D">
        <w:rPr>
          <w:rFonts w:cstheme="minorHAnsi"/>
          <w:sz w:val="22"/>
          <w:szCs w:val="22"/>
        </w:rPr>
        <w:t xml:space="preserve"> mais avec prése</w:t>
      </w:r>
      <w:r w:rsidR="0008550A">
        <w:rPr>
          <w:rFonts w:cstheme="minorHAnsi"/>
          <w:sz w:val="22"/>
          <w:szCs w:val="22"/>
        </w:rPr>
        <w:t>nce de symptômes orthostatiques (</w:t>
      </w:r>
      <w:r w:rsidR="0008550A" w:rsidRPr="00A55F7D">
        <w:rPr>
          <w:rFonts w:cstheme="minorHAnsi"/>
          <w:sz w:val="22"/>
          <w:szCs w:val="22"/>
        </w:rPr>
        <w:t>faiblesse, étourdissements, pouls rapide ou évanouissement</w:t>
      </w:r>
      <w:r w:rsidR="0008550A">
        <w:rPr>
          <w:rFonts w:cstheme="minorHAnsi"/>
          <w:sz w:val="22"/>
          <w:szCs w:val="22"/>
        </w:rPr>
        <w:t xml:space="preserve">) ou de symptômes comme </w:t>
      </w:r>
      <w:r w:rsidRPr="00A55F7D">
        <w:rPr>
          <w:rFonts w:cstheme="minorHAnsi"/>
          <w:sz w:val="22"/>
          <w:szCs w:val="22"/>
        </w:rPr>
        <w:t>la lipothymie (mal</w:t>
      </w:r>
      <w:r w:rsidR="0008550A">
        <w:rPr>
          <w:rFonts w:cstheme="minorHAnsi"/>
          <w:sz w:val="22"/>
          <w:szCs w:val="22"/>
        </w:rPr>
        <w:t>aise sans perte de conscience).</w:t>
      </w:r>
    </w:p>
    <w:p w14:paraId="52C40AAE" w14:textId="77777777" w:rsidR="00A55F7D" w:rsidRDefault="00A55F7D" w:rsidP="00A228F5">
      <w:pPr>
        <w:pStyle w:val="Titre3"/>
      </w:pPr>
      <w:r>
        <w:t>Signes de rupture grossesse ectopique</w:t>
      </w:r>
    </w:p>
    <w:p w14:paraId="43FCDEC9" w14:textId="39ABF8A2" w:rsidR="3604B50C" w:rsidRPr="00C1216B" w:rsidRDefault="002759E3" w:rsidP="3604B50C">
      <w:pPr>
        <w:pStyle w:val="Paragraphedeliste"/>
        <w:numPr>
          <w:ilvl w:val="0"/>
          <w:numId w:val="19"/>
        </w:numPr>
        <w:spacing w:before="120" w:after="120" w:line="276" w:lineRule="auto"/>
        <w:ind w:left="284" w:hanging="284"/>
        <w:jc w:val="both"/>
        <w:rPr>
          <w:rFonts w:cstheme="minorHAnsi"/>
          <w:sz w:val="22"/>
          <w:szCs w:val="22"/>
        </w:rPr>
      </w:pPr>
      <w:r w:rsidRPr="3604B50C">
        <w:rPr>
          <w:sz w:val="22"/>
          <w:szCs w:val="22"/>
        </w:rPr>
        <w:t>Douleur soudaine dans le bas-ventre (souvent plus intense d’un côté), accentuation de la douleur, nausée, apparition soudaine d’une douleur à l’épaule, souffle court, étourdissement, perte de conscience</w:t>
      </w:r>
    </w:p>
    <w:p w14:paraId="6B5B86A7" w14:textId="77777777" w:rsidR="00A55F7D" w:rsidRDefault="00A55F7D" w:rsidP="00A228F5">
      <w:pPr>
        <w:pStyle w:val="Titre3"/>
      </w:pPr>
      <w:r>
        <w:t>Réactions allergiques</w:t>
      </w:r>
    </w:p>
    <w:p w14:paraId="3149A7FC" w14:textId="77777777" w:rsidR="00A55F7D" w:rsidRPr="00A55F7D" w:rsidRDefault="002759E3" w:rsidP="00A228F5">
      <w:pPr>
        <w:pStyle w:val="Paragraphedeliste"/>
        <w:numPr>
          <w:ilvl w:val="0"/>
          <w:numId w:val="19"/>
        </w:numPr>
        <w:spacing w:before="120" w:after="120" w:line="276" w:lineRule="auto"/>
        <w:ind w:left="284" w:hanging="284"/>
        <w:contextualSpacing w:val="0"/>
        <w:jc w:val="both"/>
        <w:rPr>
          <w:rFonts w:asciiTheme="majorHAnsi" w:hAnsiTheme="majorHAnsi" w:cstheme="majorBidi"/>
          <w:color w:val="E08405" w:themeColor="accent2" w:themeShade="BF"/>
          <w:sz w:val="22"/>
          <w:szCs w:val="22"/>
        </w:rPr>
      </w:pPr>
      <w:r w:rsidRPr="00A55F7D">
        <w:rPr>
          <w:sz w:val="22"/>
          <w:szCs w:val="22"/>
        </w:rPr>
        <w:t>Éruptions cutanées, démangeai</w:t>
      </w:r>
      <w:r w:rsidR="006636A0">
        <w:rPr>
          <w:sz w:val="22"/>
          <w:szCs w:val="22"/>
        </w:rPr>
        <w:t>sons, difficultés respiratoires;</w:t>
      </w:r>
    </w:p>
    <w:p w14:paraId="71BE3700" w14:textId="77777777" w:rsidR="004C5FC9" w:rsidRDefault="004C5FC9" w:rsidP="004C5FC9">
      <w:pPr>
        <w:spacing w:before="120" w:after="120" w:line="276" w:lineRule="auto"/>
        <w:jc w:val="both"/>
        <w:rPr>
          <w:rFonts w:cstheme="minorHAnsi"/>
          <w:sz w:val="22"/>
          <w:szCs w:val="22"/>
        </w:rPr>
      </w:pPr>
    </w:p>
    <w:p w14:paraId="2950EDA4" w14:textId="77777777" w:rsidR="002759E3" w:rsidRPr="005912D1" w:rsidRDefault="00663FE7" w:rsidP="00F4463D">
      <w:pPr>
        <w:spacing w:before="120" w:after="120" w:line="300" w:lineRule="auto"/>
        <w:jc w:val="both"/>
        <w:rPr>
          <w:rFonts w:cstheme="minorHAnsi"/>
          <w:b/>
          <w:sz w:val="22"/>
          <w:szCs w:val="22"/>
        </w:rPr>
      </w:pPr>
      <w:r>
        <w:rPr>
          <w:rFonts w:cstheme="minorHAnsi"/>
          <w:sz w:val="22"/>
          <w:szCs w:val="22"/>
        </w:rPr>
        <w:t>Si vous consultez un professionnel de la santé, v</w:t>
      </w:r>
      <w:r w:rsidR="002759E3" w:rsidRPr="005912D1">
        <w:rPr>
          <w:rFonts w:cstheme="minorHAnsi"/>
          <w:sz w:val="22"/>
          <w:szCs w:val="22"/>
        </w:rPr>
        <w:t xml:space="preserve">ous devez apporter la feuille </w:t>
      </w:r>
      <w:r w:rsidR="002759E3" w:rsidRPr="005912D1">
        <w:rPr>
          <w:rFonts w:cstheme="minorHAnsi"/>
          <w:i/>
          <w:sz w:val="22"/>
          <w:szCs w:val="22"/>
        </w:rPr>
        <w:t>Fiche de renseignem</w:t>
      </w:r>
      <w:r>
        <w:rPr>
          <w:rFonts w:cstheme="minorHAnsi"/>
          <w:i/>
          <w:sz w:val="22"/>
          <w:szCs w:val="22"/>
        </w:rPr>
        <w:t>ents important</w:t>
      </w:r>
      <w:r w:rsidR="003E063F">
        <w:rPr>
          <w:rFonts w:cstheme="minorHAnsi"/>
          <w:i/>
          <w:sz w:val="22"/>
          <w:szCs w:val="22"/>
        </w:rPr>
        <w:t>s</w:t>
      </w:r>
      <w:r>
        <w:rPr>
          <w:rFonts w:cstheme="minorHAnsi"/>
          <w:i/>
          <w:sz w:val="22"/>
          <w:szCs w:val="22"/>
        </w:rPr>
        <w:t xml:space="preserve"> en cas d’urgence </w:t>
      </w:r>
      <w:r w:rsidR="002759E3" w:rsidRPr="005912D1">
        <w:rPr>
          <w:rFonts w:cstheme="minorHAnsi"/>
          <w:sz w:val="22"/>
          <w:szCs w:val="22"/>
        </w:rPr>
        <w:t xml:space="preserve">pour qu’il puisse être informé que vous êtes en processus d’avortement médical au </w:t>
      </w:r>
      <w:proofErr w:type="spellStart"/>
      <w:r w:rsidR="002759E3" w:rsidRPr="005912D1">
        <w:rPr>
          <w:rFonts w:cstheme="minorHAnsi"/>
          <w:sz w:val="22"/>
          <w:szCs w:val="22"/>
        </w:rPr>
        <w:t>Mifegymiso</w:t>
      </w:r>
      <w:proofErr w:type="spellEnd"/>
      <w:r w:rsidR="002759E3" w:rsidRPr="005912D1">
        <w:rPr>
          <w:rFonts w:cstheme="minorHAnsi"/>
          <w:b/>
          <w:sz w:val="22"/>
          <w:szCs w:val="22"/>
        </w:rPr>
        <w:t>.</w:t>
      </w:r>
    </w:p>
    <w:p w14:paraId="20B9831F" w14:textId="77777777" w:rsidR="004C5FC9" w:rsidRPr="004C5FC9" w:rsidRDefault="004C5FC9" w:rsidP="004C5FC9">
      <w:pPr>
        <w:spacing w:before="120" w:after="120" w:line="276" w:lineRule="auto"/>
        <w:jc w:val="both"/>
        <w:rPr>
          <w:rFonts w:asciiTheme="majorHAnsi" w:hAnsiTheme="majorHAnsi" w:cstheme="majorBidi"/>
          <w:color w:val="E08405" w:themeColor="accent2" w:themeShade="BF"/>
          <w:sz w:val="22"/>
          <w:szCs w:val="22"/>
        </w:rPr>
      </w:pPr>
      <w:r w:rsidRPr="004C5FC9">
        <w:rPr>
          <w:rFonts w:cstheme="minorHAnsi"/>
          <w:sz w:val="22"/>
          <w:szCs w:val="22"/>
        </w:rPr>
        <w:t xml:space="preserve">Il est recommandé d’être à moins d’une heure d’un service d’urgence dans les 14 jours suivant la prise </w:t>
      </w:r>
      <w:proofErr w:type="gramStart"/>
      <w:r w:rsidRPr="004C5FC9">
        <w:rPr>
          <w:rFonts w:cstheme="minorHAnsi"/>
          <w:sz w:val="22"/>
          <w:szCs w:val="22"/>
        </w:rPr>
        <w:t>du mifépristone</w:t>
      </w:r>
      <w:proofErr w:type="gramEnd"/>
      <w:r w:rsidRPr="004C5FC9">
        <w:rPr>
          <w:rFonts w:cstheme="minorHAnsi"/>
          <w:sz w:val="22"/>
          <w:szCs w:val="22"/>
        </w:rPr>
        <w:t xml:space="preserve"> en cas de complications médicales. </w:t>
      </w:r>
    </w:p>
    <w:p w14:paraId="2D27A106" w14:textId="77777777" w:rsidR="00E52F42" w:rsidRDefault="00E52F42" w:rsidP="00E52F42">
      <w:pPr>
        <w:jc w:val="right"/>
        <w:rPr>
          <w:rFonts w:ascii="Calibri" w:eastAsia="Calibri" w:hAnsi="Calibri" w:cs="Calibri"/>
          <w:sz w:val="22"/>
          <w:szCs w:val="22"/>
        </w:rPr>
      </w:pPr>
      <w:r w:rsidRPr="57B4AC0A">
        <w:rPr>
          <w:rFonts w:ascii="Calibri" w:eastAsia="Calibri" w:hAnsi="Calibri" w:cs="Calibri"/>
          <w:i/>
          <w:iCs/>
          <w:color w:val="000000" w:themeColor="text1"/>
          <w:sz w:val="16"/>
          <w:szCs w:val="16"/>
        </w:rPr>
        <w:t>CSFM 24/07/2023</w:t>
      </w:r>
    </w:p>
    <w:p w14:paraId="07E80E3D" w14:textId="77777777" w:rsidR="003B0C44" w:rsidRDefault="003B0C44" w:rsidP="00F4463D">
      <w:pPr>
        <w:spacing w:before="120" w:after="120" w:line="300" w:lineRule="auto"/>
        <w:rPr>
          <w:rFonts w:cstheme="minorHAnsi"/>
          <w:sz w:val="22"/>
          <w:szCs w:val="22"/>
        </w:rPr>
      </w:pPr>
    </w:p>
    <w:p w14:paraId="77DBD38F" w14:textId="77777777" w:rsidR="00BB10AF" w:rsidRDefault="00BB10AF" w:rsidP="00F4463D">
      <w:pPr>
        <w:spacing w:before="120" w:after="120" w:line="300" w:lineRule="auto"/>
        <w:rPr>
          <w:rFonts w:cstheme="minorHAnsi"/>
          <w:sz w:val="22"/>
          <w:szCs w:val="22"/>
        </w:rPr>
      </w:pPr>
    </w:p>
    <w:p w14:paraId="66CF64E9" w14:textId="77777777" w:rsidR="00BB10AF" w:rsidRDefault="00BB10AF" w:rsidP="00F4463D">
      <w:pPr>
        <w:spacing w:before="120" w:after="120" w:line="300" w:lineRule="auto"/>
        <w:rPr>
          <w:rFonts w:cstheme="minorHAnsi"/>
          <w:sz w:val="22"/>
          <w:szCs w:val="22"/>
        </w:rPr>
      </w:pPr>
    </w:p>
    <w:p w14:paraId="05F8AAAD" w14:textId="77777777" w:rsidR="00BB10AF" w:rsidRDefault="00BB10AF" w:rsidP="00F4463D">
      <w:pPr>
        <w:spacing w:before="120" w:after="120" w:line="300" w:lineRule="auto"/>
        <w:rPr>
          <w:rFonts w:cstheme="minorHAnsi"/>
          <w:sz w:val="22"/>
          <w:szCs w:val="22"/>
        </w:rPr>
      </w:pPr>
    </w:p>
    <w:p w14:paraId="51922573" w14:textId="77777777" w:rsidR="00BB10AF" w:rsidRDefault="00BB10AF" w:rsidP="00F4463D">
      <w:pPr>
        <w:spacing w:before="120" w:after="120" w:line="300" w:lineRule="auto"/>
        <w:rPr>
          <w:rFonts w:cstheme="minorHAnsi"/>
          <w:sz w:val="22"/>
          <w:szCs w:val="22"/>
        </w:rPr>
      </w:pPr>
    </w:p>
    <w:p w14:paraId="7A93324C" w14:textId="77777777" w:rsidR="00BB10AF" w:rsidRDefault="00BB10AF" w:rsidP="00F4463D">
      <w:pPr>
        <w:spacing w:before="120" w:after="120" w:line="300" w:lineRule="auto"/>
        <w:rPr>
          <w:rFonts w:cstheme="minorHAnsi"/>
          <w:sz w:val="22"/>
          <w:szCs w:val="22"/>
        </w:rPr>
      </w:pPr>
    </w:p>
    <w:p w14:paraId="47CC069B" w14:textId="77777777" w:rsidR="00BB10AF" w:rsidRDefault="00BB10AF" w:rsidP="00F4463D">
      <w:pPr>
        <w:spacing w:before="120" w:after="120" w:line="300" w:lineRule="auto"/>
        <w:rPr>
          <w:rFonts w:cstheme="minorHAnsi"/>
          <w:sz w:val="22"/>
          <w:szCs w:val="22"/>
        </w:rPr>
      </w:pPr>
    </w:p>
    <w:p w14:paraId="4A1550E0" w14:textId="77777777" w:rsidR="00BB10AF" w:rsidRDefault="00BB10AF" w:rsidP="00F4463D">
      <w:pPr>
        <w:spacing w:before="120" w:after="120" w:line="300" w:lineRule="auto"/>
        <w:rPr>
          <w:rFonts w:cstheme="minorHAnsi"/>
          <w:sz w:val="22"/>
          <w:szCs w:val="22"/>
        </w:rPr>
      </w:pPr>
    </w:p>
    <w:p w14:paraId="14C5E259" w14:textId="494776C4" w:rsidR="00DF59EB" w:rsidRDefault="00DF59EB" w:rsidP="3604B50C">
      <w:pPr>
        <w:spacing w:before="120" w:after="120" w:line="300" w:lineRule="auto"/>
        <w:rPr>
          <w:sz w:val="22"/>
          <w:szCs w:val="22"/>
        </w:rPr>
      </w:pPr>
    </w:p>
    <w:p w14:paraId="56A84870" w14:textId="77777777" w:rsidR="00DF59EB" w:rsidRDefault="00DF59EB" w:rsidP="00923F9B">
      <w:pPr>
        <w:jc w:val="center"/>
        <w:rPr>
          <w:rFonts w:ascii="Calibri" w:hAnsi="Calibri"/>
          <w:b/>
          <w:bCs/>
          <w:i/>
          <w:iCs/>
          <w:sz w:val="24"/>
          <w:szCs w:val="24"/>
        </w:rPr>
      </w:pPr>
    </w:p>
    <w:p w14:paraId="2A920476" w14:textId="77777777" w:rsidR="00DF59EB" w:rsidRDefault="00DF59EB" w:rsidP="00C1216B">
      <w:pPr>
        <w:rPr>
          <w:rFonts w:ascii="Calibri" w:hAnsi="Calibri"/>
          <w:b/>
          <w:bCs/>
          <w:i/>
          <w:iCs/>
          <w:sz w:val="24"/>
          <w:szCs w:val="24"/>
        </w:rPr>
      </w:pPr>
    </w:p>
    <w:p w14:paraId="0EFE0752" w14:textId="77777777" w:rsidR="00C1216B" w:rsidRDefault="00C1216B" w:rsidP="00C1216B">
      <w:pPr>
        <w:rPr>
          <w:rFonts w:ascii="Calibri" w:hAnsi="Calibri"/>
          <w:b/>
          <w:bCs/>
          <w:i/>
          <w:iCs/>
          <w:sz w:val="24"/>
          <w:szCs w:val="24"/>
        </w:rPr>
      </w:pPr>
    </w:p>
    <w:p w14:paraId="36EDC018" w14:textId="77777777" w:rsidR="002120DB" w:rsidRDefault="002120DB" w:rsidP="00923F9B">
      <w:pPr>
        <w:jc w:val="center"/>
        <w:rPr>
          <w:rFonts w:ascii="Calibri" w:hAnsi="Calibri"/>
          <w:b/>
          <w:bCs/>
          <w:i/>
          <w:iCs/>
          <w:sz w:val="24"/>
          <w:szCs w:val="24"/>
        </w:rPr>
      </w:pPr>
    </w:p>
    <w:p w14:paraId="3F3CCC81" w14:textId="77777777" w:rsidR="00BB5FFE" w:rsidRDefault="00BB5FFE" w:rsidP="00923F9B">
      <w:pPr>
        <w:jc w:val="center"/>
        <w:rPr>
          <w:rFonts w:ascii="Calibri" w:hAnsi="Calibri"/>
          <w:b/>
          <w:bCs/>
          <w:i/>
          <w:iCs/>
          <w:sz w:val="24"/>
          <w:szCs w:val="24"/>
        </w:rPr>
      </w:pPr>
    </w:p>
    <w:p w14:paraId="7B07616B" w14:textId="77777777" w:rsidR="00BB5FFE" w:rsidRDefault="00BB5FFE" w:rsidP="00923F9B">
      <w:pPr>
        <w:jc w:val="center"/>
        <w:rPr>
          <w:rFonts w:ascii="Calibri" w:hAnsi="Calibri"/>
          <w:b/>
          <w:bCs/>
          <w:i/>
          <w:iCs/>
          <w:sz w:val="24"/>
          <w:szCs w:val="24"/>
        </w:rPr>
      </w:pPr>
    </w:p>
    <w:p w14:paraId="30318371" w14:textId="77777777" w:rsidR="00BB5FFE" w:rsidRDefault="00BB5FFE" w:rsidP="00923F9B">
      <w:pPr>
        <w:jc w:val="center"/>
        <w:rPr>
          <w:rFonts w:ascii="Calibri" w:hAnsi="Calibri"/>
          <w:b/>
          <w:bCs/>
          <w:i/>
          <w:iCs/>
          <w:sz w:val="24"/>
          <w:szCs w:val="24"/>
        </w:rPr>
      </w:pPr>
    </w:p>
    <w:p w14:paraId="7FB53D1D" w14:textId="77777777" w:rsidR="00BB5FFE" w:rsidRDefault="00BB5FFE" w:rsidP="00923F9B">
      <w:pPr>
        <w:jc w:val="center"/>
        <w:rPr>
          <w:rFonts w:ascii="Calibri" w:hAnsi="Calibri"/>
          <w:b/>
          <w:bCs/>
          <w:i/>
          <w:iCs/>
          <w:sz w:val="24"/>
          <w:szCs w:val="24"/>
        </w:rPr>
      </w:pPr>
    </w:p>
    <w:p w14:paraId="17805C91" w14:textId="77777777" w:rsidR="00BB5FFE" w:rsidRDefault="00BB5FFE" w:rsidP="00923F9B">
      <w:pPr>
        <w:jc w:val="center"/>
        <w:rPr>
          <w:rFonts w:ascii="Calibri" w:hAnsi="Calibri"/>
          <w:b/>
          <w:bCs/>
          <w:i/>
          <w:iCs/>
          <w:sz w:val="24"/>
          <w:szCs w:val="24"/>
        </w:rPr>
      </w:pPr>
    </w:p>
    <w:p w14:paraId="72CD0B99" w14:textId="77777777" w:rsidR="00BB5FFE" w:rsidRDefault="00BB5FFE" w:rsidP="00923F9B">
      <w:pPr>
        <w:jc w:val="center"/>
        <w:rPr>
          <w:rFonts w:ascii="Calibri" w:hAnsi="Calibri"/>
          <w:b/>
          <w:bCs/>
          <w:i/>
          <w:iCs/>
          <w:sz w:val="24"/>
          <w:szCs w:val="24"/>
        </w:rPr>
      </w:pPr>
    </w:p>
    <w:p w14:paraId="050CD226" w14:textId="77777777" w:rsidR="00BB5FFE" w:rsidRDefault="00BB5FFE" w:rsidP="00923F9B">
      <w:pPr>
        <w:jc w:val="center"/>
        <w:rPr>
          <w:rFonts w:ascii="Calibri" w:hAnsi="Calibri"/>
          <w:b/>
          <w:bCs/>
          <w:i/>
          <w:iCs/>
          <w:sz w:val="24"/>
          <w:szCs w:val="24"/>
        </w:rPr>
      </w:pPr>
    </w:p>
    <w:p w14:paraId="4677DEFE" w14:textId="77777777" w:rsidR="00BB5FFE" w:rsidRDefault="00BB5FFE" w:rsidP="00923F9B">
      <w:pPr>
        <w:jc w:val="center"/>
        <w:rPr>
          <w:rFonts w:ascii="Calibri" w:hAnsi="Calibri"/>
          <w:b/>
          <w:bCs/>
          <w:i/>
          <w:iCs/>
          <w:sz w:val="24"/>
          <w:szCs w:val="24"/>
        </w:rPr>
      </w:pPr>
    </w:p>
    <w:p w14:paraId="02B3BEAA" w14:textId="77777777" w:rsidR="00BB5FFE" w:rsidRDefault="00BB5FFE" w:rsidP="00923F9B">
      <w:pPr>
        <w:jc w:val="center"/>
        <w:rPr>
          <w:rFonts w:ascii="Calibri" w:hAnsi="Calibri"/>
          <w:b/>
          <w:bCs/>
          <w:i/>
          <w:iCs/>
          <w:sz w:val="24"/>
          <w:szCs w:val="24"/>
        </w:rPr>
      </w:pPr>
    </w:p>
    <w:p w14:paraId="37A94F3B" w14:textId="77777777" w:rsidR="00BB5FFE" w:rsidRDefault="00BB5FFE" w:rsidP="00923F9B">
      <w:pPr>
        <w:jc w:val="center"/>
        <w:rPr>
          <w:rFonts w:ascii="Calibri" w:hAnsi="Calibri"/>
          <w:b/>
          <w:bCs/>
          <w:i/>
          <w:iCs/>
          <w:sz w:val="24"/>
          <w:szCs w:val="24"/>
        </w:rPr>
      </w:pPr>
    </w:p>
    <w:p w14:paraId="765EE7C1" w14:textId="77777777" w:rsidR="00923E12" w:rsidRDefault="00923E12" w:rsidP="00923F9B">
      <w:pPr>
        <w:jc w:val="center"/>
        <w:rPr>
          <w:rFonts w:ascii="Calibri" w:hAnsi="Calibri"/>
          <w:b/>
          <w:bCs/>
          <w:i/>
          <w:iCs/>
          <w:sz w:val="24"/>
          <w:szCs w:val="24"/>
        </w:rPr>
      </w:pPr>
    </w:p>
    <w:p w14:paraId="0B281EA9" w14:textId="77777777" w:rsidR="00923E12" w:rsidRDefault="00923E12" w:rsidP="00923F9B">
      <w:pPr>
        <w:jc w:val="center"/>
        <w:rPr>
          <w:rFonts w:ascii="Calibri" w:hAnsi="Calibri"/>
          <w:b/>
          <w:bCs/>
          <w:i/>
          <w:iCs/>
          <w:sz w:val="24"/>
          <w:szCs w:val="24"/>
        </w:rPr>
      </w:pPr>
    </w:p>
    <w:p w14:paraId="60B00B5C" w14:textId="77777777" w:rsidR="00923E12" w:rsidRDefault="00923E12" w:rsidP="00923F9B">
      <w:pPr>
        <w:jc w:val="center"/>
        <w:rPr>
          <w:rFonts w:ascii="Calibri" w:hAnsi="Calibri"/>
          <w:b/>
          <w:bCs/>
          <w:i/>
          <w:iCs/>
          <w:sz w:val="24"/>
          <w:szCs w:val="24"/>
        </w:rPr>
      </w:pPr>
    </w:p>
    <w:p w14:paraId="049D58D8" w14:textId="77777777" w:rsidR="00923E12" w:rsidRDefault="00923E12" w:rsidP="00923F9B">
      <w:pPr>
        <w:jc w:val="center"/>
        <w:rPr>
          <w:rFonts w:ascii="Calibri" w:hAnsi="Calibri"/>
          <w:b/>
          <w:bCs/>
          <w:i/>
          <w:iCs/>
          <w:sz w:val="24"/>
          <w:szCs w:val="24"/>
        </w:rPr>
      </w:pPr>
    </w:p>
    <w:p w14:paraId="19554A3B" w14:textId="77777777" w:rsidR="00923E12" w:rsidRDefault="00923E12" w:rsidP="00D941A4">
      <w:pPr>
        <w:rPr>
          <w:rFonts w:ascii="Calibri" w:hAnsi="Calibri"/>
          <w:b/>
          <w:bCs/>
          <w:i/>
          <w:iCs/>
          <w:sz w:val="24"/>
          <w:szCs w:val="24"/>
        </w:rPr>
      </w:pPr>
    </w:p>
    <w:p w14:paraId="390076D2" w14:textId="77777777" w:rsidR="00923E12" w:rsidRDefault="00923E12" w:rsidP="00923F9B">
      <w:pPr>
        <w:jc w:val="center"/>
        <w:rPr>
          <w:rFonts w:ascii="Calibri" w:hAnsi="Calibri"/>
          <w:b/>
          <w:bCs/>
          <w:i/>
          <w:iCs/>
          <w:sz w:val="24"/>
          <w:szCs w:val="24"/>
        </w:rPr>
      </w:pPr>
    </w:p>
    <w:p w14:paraId="31C9688A" w14:textId="77777777" w:rsidR="00923E12" w:rsidRDefault="00923E12" w:rsidP="00923F9B">
      <w:pPr>
        <w:jc w:val="center"/>
        <w:rPr>
          <w:rFonts w:ascii="Calibri" w:hAnsi="Calibri"/>
          <w:b/>
          <w:bCs/>
          <w:i/>
          <w:iCs/>
          <w:sz w:val="24"/>
          <w:szCs w:val="24"/>
        </w:rPr>
      </w:pPr>
    </w:p>
    <w:p w14:paraId="4FE4E5AF" w14:textId="77777777" w:rsidR="00923E12" w:rsidRDefault="00923E12" w:rsidP="00923F9B">
      <w:pPr>
        <w:jc w:val="center"/>
        <w:rPr>
          <w:rFonts w:ascii="Calibri" w:hAnsi="Calibri"/>
          <w:b/>
          <w:bCs/>
          <w:i/>
          <w:iCs/>
          <w:sz w:val="24"/>
          <w:szCs w:val="24"/>
        </w:rPr>
      </w:pPr>
    </w:p>
    <w:p w14:paraId="56683982" w14:textId="77777777" w:rsidR="00923E12" w:rsidRDefault="00923E12" w:rsidP="00923F9B">
      <w:pPr>
        <w:jc w:val="center"/>
        <w:rPr>
          <w:rFonts w:ascii="Calibri" w:hAnsi="Calibri"/>
          <w:b/>
          <w:bCs/>
          <w:i/>
          <w:iCs/>
          <w:sz w:val="24"/>
          <w:szCs w:val="24"/>
        </w:rPr>
      </w:pPr>
    </w:p>
    <w:p w14:paraId="15896681" w14:textId="77777777" w:rsidR="00923E12" w:rsidRDefault="00923E12" w:rsidP="00923F9B">
      <w:pPr>
        <w:jc w:val="center"/>
        <w:rPr>
          <w:rFonts w:ascii="Calibri" w:hAnsi="Calibri"/>
          <w:b/>
          <w:bCs/>
          <w:i/>
          <w:iCs/>
          <w:sz w:val="24"/>
          <w:szCs w:val="24"/>
        </w:rPr>
      </w:pPr>
    </w:p>
    <w:p w14:paraId="29BFDD6B" w14:textId="77777777" w:rsidR="00923E12" w:rsidRDefault="00923E12" w:rsidP="00923F9B">
      <w:pPr>
        <w:jc w:val="center"/>
        <w:rPr>
          <w:rFonts w:ascii="Calibri" w:hAnsi="Calibri"/>
          <w:b/>
          <w:bCs/>
          <w:i/>
          <w:iCs/>
          <w:sz w:val="24"/>
          <w:szCs w:val="24"/>
        </w:rPr>
      </w:pPr>
    </w:p>
    <w:p w14:paraId="0BB29CD0" w14:textId="77777777" w:rsidR="00923E12" w:rsidRDefault="00923E12" w:rsidP="00923F9B">
      <w:pPr>
        <w:jc w:val="center"/>
        <w:rPr>
          <w:rFonts w:ascii="Calibri" w:hAnsi="Calibri"/>
          <w:b/>
          <w:bCs/>
          <w:i/>
          <w:iCs/>
          <w:sz w:val="24"/>
          <w:szCs w:val="24"/>
        </w:rPr>
      </w:pPr>
    </w:p>
    <w:p w14:paraId="70C82A8A" w14:textId="77777777" w:rsidR="00923E12" w:rsidRDefault="00923E12" w:rsidP="00923F9B">
      <w:pPr>
        <w:jc w:val="center"/>
        <w:rPr>
          <w:rFonts w:ascii="Calibri" w:hAnsi="Calibri"/>
          <w:b/>
          <w:bCs/>
          <w:i/>
          <w:iCs/>
          <w:sz w:val="24"/>
          <w:szCs w:val="24"/>
        </w:rPr>
      </w:pPr>
    </w:p>
    <w:p w14:paraId="1E273E15" w14:textId="77777777" w:rsidR="00923E12" w:rsidRDefault="00923E12" w:rsidP="00923F9B">
      <w:pPr>
        <w:jc w:val="center"/>
        <w:rPr>
          <w:rFonts w:ascii="Calibri" w:hAnsi="Calibri"/>
          <w:b/>
          <w:bCs/>
          <w:i/>
          <w:iCs/>
          <w:sz w:val="24"/>
          <w:szCs w:val="24"/>
        </w:rPr>
      </w:pPr>
    </w:p>
    <w:p w14:paraId="31ACBFD6" w14:textId="77777777" w:rsidR="00923E12" w:rsidRDefault="00923E12" w:rsidP="00923F9B">
      <w:pPr>
        <w:jc w:val="center"/>
        <w:rPr>
          <w:rFonts w:ascii="Calibri" w:hAnsi="Calibri"/>
          <w:b/>
          <w:bCs/>
          <w:i/>
          <w:iCs/>
          <w:sz w:val="24"/>
          <w:szCs w:val="24"/>
        </w:rPr>
      </w:pPr>
    </w:p>
    <w:p w14:paraId="2CD3C025" w14:textId="77777777" w:rsidR="00923E12" w:rsidRDefault="00923E12" w:rsidP="00923F9B">
      <w:pPr>
        <w:jc w:val="center"/>
        <w:rPr>
          <w:rFonts w:ascii="Calibri" w:hAnsi="Calibri"/>
          <w:b/>
          <w:bCs/>
          <w:i/>
          <w:iCs/>
          <w:sz w:val="24"/>
          <w:szCs w:val="24"/>
        </w:rPr>
      </w:pPr>
    </w:p>
    <w:p w14:paraId="6E062388" w14:textId="77777777" w:rsidR="00923E12" w:rsidRDefault="00923E12" w:rsidP="00923F9B">
      <w:pPr>
        <w:jc w:val="center"/>
        <w:rPr>
          <w:rFonts w:ascii="Calibri" w:hAnsi="Calibri"/>
          <w:b/>
          <w:bCs/>
          <w:i/>
          <w:iCs/>
          <w:sz w:val="24"/>
          <w:szCs w:val="24"/>
        </w:rPr>
      </w:pPr>
    </w:p>
    <w:p w14:paraId="6F08B062" w14:textId="77777777" w:rsidR="00923E12" w:rsidRDefault="00923E12" w:rsidP="00923F9B">
      <w:pPr>
        <w:jc w:val="center"/>
        <w:rPr>
          <w:rFonts w:ascii="Calibri" w:hAnsi="Calibri"/>
          <w:b/>
          <w:bCs/>
          <w:i/>
          <w:iCs/>
          <w:sz w:val="24"/>
          <w:szCs w:val="24"/>
        </w:rPr>
      </w:pPr>
    </w:p>
    <w:p w14:paraId="76F97EF6" w14:textId="77777777" w:rsidR="00923E12" w:rsidRDefault="00923E12" w:rsidP="00923F9B">
      <w:pPr>
        <w:jc w:val="center"/>
        <w:rPr>
          <w:rFonts w:ascii="Calibri" w:hAnsi="Calibri"/>
          <w:b/>
          <w:bCs/>
          <w:i/>
          <w:iCs/>
          <w:sz w:val="24"/>
          <w:szCs w:val="24"/>
        </w:rPr>
      </w:pPr>
    </w:p>
    <w:p w14:paraId="7ECD22D1" w14:textId="77777777" w:rsidR="00923E12" w:rsidRDefault="00923E12" w:rsidP="00923F9B">
      <w:pPr>
        <w:jc w:val="center"/>
        <w:rPr>
          <w:rFonts w:ascii="Calibri" w:hAnsi="Calibri"/>
          <w:b/>
          <w:bCs/>
          <w:i/>
          <w:iCs/>
          <w:sz w:val="24"/>
          <w:szCs w:val="24"/>
        </w:rPr>
      </w:pPr>
    </w:p>
    <w:p w14:paraId="6DFCDA3F" w14:textId="77777777" w:rsidR="00923E12" w:rsidRDefault="00923E12" w:rsidP="00923F9B">
      <w:pPr>
        <w:jc w:val="center"/>
        <w:rPr>
          <w:rFonts w:ascii="Calibri" w:hAnsi="Calibri"/>
          <w:b/>
          <w:bCs/>
          <w:i/>
          <w:iCs/>
          <w:sz w:val="24"/>
          <w:szCs w:val="24"/>
        </w:rPr>
      </w:pPr>
    </w:p>
    <w:p w14:paraId="73ECACE4" w14:textId="77777777" w:rsidR="00923E12" w:rsidRDefault="00923E12" w:rsidP="00923F9B">
      <w:pPr>
        <w:jc w:val="center"/>
        <w:rPr>
          <w:rFonts w:ascii="Calibri" w:hAnsi="Calibri"/>
          <w:b/>
          <w:bCs/>
          <w:i/>
          <w:iCs/>
          <w:sz w:val="24"/>
          <w:szCs w:val="24"/>
        </w:rPr>
      </w:pPr>
    </w:p>
    <w:p w14:paraId="0FC64B34" w14:textId="77777777" w:rsidR="00923E12" w:rsidRDefault="00923E12" w:rsidP="00923F9B">
      <w:pPr>
        <w:jc w:val="center"/>
        <w:rPr>
          <w:rFonts w:ascii="Calibri" w:hAnsi="Calibri"/>
          <w:b/>
          <w:bCs/>
          <w:i/>
          <w:iCs/>
          <w:sz w:val="24"/>
          <w:szCs w:val="24"/>
        </w:rPr>
      </w:pPr>
    </w:p>
    <w:p w14:paraId="3CB789A3" w14:textId="77777777" w:rsidR="00923E12" w:rsidRDefault="00923E12" w:rsidP="00923F9B">
      <w:pPr>
        <w:jc w:val="center"/>
        <w:rPr>
          <w:rFonts w:ascii="Calibri" w:hAnsi="Calibri"/>
          <w:b/>
          <w:bCs/>
          <w:i/>
          <w:iCs/>
          <w:sz w:val="24"/>
          <w:szCs w:val="24"/>
        </w:rPr>
      </w:pPr>
    </w:p>
    <w:p w14:paraId="587169A5" w14:textId="453FD412" w:rsidR="00923F9B" w:rsidRPr="0001556A" w:rsidRDefault="00923F9B" w:rsidP="00923F9B">
      <w:pPr>
        <w:jc w:val="center"/>
        <w:rPr>
          <w:rFonts w:ascii="Calibri" w:hAnsi="Calibri"/>
          <w:b/>
          <w:bCs/>
          <w:i/>
          <w:iCs/>
          <w:sz w:val="24"/>
          <w:szCs w:val="24"/>
        </w:rPr>
      </w:pPr>
      <w:r w:rsidRPr="0001556A">
        <w:rPr>
          <w:rFonts w:ascii="Calibri" w:hAnsi="Calibri"/>
          <w:b/>
          <w:bCs/>
          <w:i/>
          <w:iCs/>
          <w:sz w:val="24"/>
          <w:szCs w:val="24"/>
        </w:rPr>
        <w:t>La santé des femmes, ça vaut le coût !</w:t>
      </w:r>
    </w:p>
    <w:p w14:paraId="11EECF43" w14:textId="77777777" w:rsidR="00923F9B" w:rsidRDefault="00923F9B" w:rsidP="00923F9B">
      <w:pPr>
        <w:jc w:val="both"/>
        <w:rPr>
          <w:rFonts w:cstheme="minorHAnsi"/>
          <w:sz w:val="22"/>
          <w:szCs w:val="22"/>
        </w:rPr>
      </w:pPr>
    </w:p>
    <w:p w14:paraId="1191FB89" w14:textId="77777777" w:rsidR="00923F9B" w:rsidRDefault="00923F9B" w:rsidP="00923F9B">
      <w:pPr>
        <w:jc w:val="both"/>
        <w:rPr>
          <w:rFonts w:cstheme="minorHAnsi"/>
          <w:sz w:val="22"/>
          <w:szCs w:val="22"/>
        </w:rPr>
      </w:pPr>
    </w:p>
    <w:p w14:paraId="286B611B" w14:textId="77777777" w:rsidR="00923F9B" w:rsidRPr="00492355" w:rsidRDefault="00923F9B" w:rsidP="00923F9B">
      <w:pPr>
        <w:jc w:val="center"/>
        <w:rPr>
          <w:rFonts w:ascii="Goudy Old Style" w:hAnsi="Goudy Old Style" w:cstheme="minorHAnsi"/>
          <w:i/>
          <w:iCs/>
          <w:sz w:val="36"/>
          <w:szCs w:val="36"/>
        </w:rPr>
      </w:pPr>
      <w:r w:rsidRPr="00492355">
        <w:rPr>
          <w:rFonts w:ascii="Goudy Old Style" w:hAnsi="Goudy Old Style" w:cstheme="minorHAnsi"/>
          <w:i/>
          <w:iCs/>
          <w:sz w:val="36"/>
          <w:szCs w:val="36"/>
        </w:rPr>
        <w:t xml:space="preserve">Un don pour signifier votre appui </w:t>
      </w:r>
    </w:p>
    <w:p w14:paraId="3A791456" w14:textId="77777777" w:rsidR="00923F9B" w:rsidRDefault="00923F9B" w:rsidP="00923F9B">
      <w:pPr>
        <w:jc w:val="center"/>
        <w:rPr>
          <w:rFonts w:ascii="Goudy Old Style" w:hAnsi="Goudy Old Style" w:cstheme="minorHAnsi"/>
          <w:i/>
          <w:iCs/>
          <w:sz w:val="36"/>
          <w:szCs w:val="36"/>
        </w:rPr>
      </w:pPr>
      <w:r w:rsidRPr="00492355">
        <w:rPr>
          <w:rFonts w:ascii="Goudy Old Style" w:hAnsi="Goudy Old Style" w:cstheme="minorHAnsi"/>
          <w:i/>
          <w:iCs/>
          <w:sz w:val="36"/>
          <w:szCs w:val="36"/>
        </w:rPr>
        <w:t>est un don pour la continuité.</w:t>
      </w:r>
    </w:p>
    <w:p w14:paraId="520E04AD" w14:textId="77777777" w:rsidR="00923F9B" w:rsidRDefault="00923F9B" w:rsidP="00923F9B">
      <w:pPr>
        <w:jc w:val="center"/>
        <w:rPr>
          <w:rFonts w:ascii="Goudy Old Style" w:hAnsi="Goudy Old Style" w:cstheme="minorHAnsi"/>
          <w:i/>
          <w:iCs/>
          <w:sz w:val="36"/>
          <w:szCs w:val="36"/>
        </w:rPr>
      </w:pPr>
    </w:p>
    <w:p w14:paraId="7ED64E17" w14:textId="77777777" w:rsidR="00923F9B" w:rsidRPr="0032726A" w:rsidRDefault="00923F9B" w:rsidP="00923F9B">
      <w:pPr>
        <w:jc w:val="center"/>
        <w:rPr>
          <w:rFonts w:ascii="Goudy Old Style" w:hAnsi="Goudy Old Style" w:cstheme="minorHAnsi"/>
          <w:i/>
          <w:iCs/>
          <w:sz w:val="32"/>
          <w:szCs w:val="32"/>
        </w:rPr>
      </w:pPr>
    </w:p>
    <w:p w14:paraId="7E7EC21C" w14:textId="77777777" w:rsidR="00923F9B" w:rsidRPr="0032726A" w:rsidRDefault="00923F9B" w:rsidP="00923F9B">
      <w:pPr>
        <w:jc w:val="center"/>
        <w:rPr>
          <w:rFonts w:asciiTheme="majorHAnsi" w:hAnsiTheme="majorHAnsi" w:cstheme="majorHAnsi"/>
          <w:i/>
          <w:iCs/>
          <w:sz w:val="24"/>
          <w:szCs w:val="24"/>
        </w:rPr>
      </w:pPr>
      <w:r w:rsidRPr="0032726A">
        <w:rPr>
          <w:rFonts w:asciiTheme="majorHAnsi" w:hAnsiTheme="majorHAnsi" w:cstheme="majorHAnsi"/>
          <w:i/>
          <w:iCs/>
          <w:sz w:val="24"/>
          <w:szCs w:val="24"/>
        </w:rPr>
        <w:t>(Reçu pour fins d’impôts sur demande)</w:t>
      </w:r>
    </w:p>
    <w:p w14:paraId="42D88083" w14:textId="77777777" w:rsidR="00BB10AF" w:rsidRPr="005912D1" w:rsidRDefault="00BB10AF" w:rsidP="00923F9B">
      <w:pPr>
        <w:spacing w:before="120" w:after="120" w:line="300" w:lineRule="auto"/>
        <w:jc w:val="center"/>
        <w:rPr>
          <w:rFonts w:cstheme="minorHAnsi"/>
          <w:sz w:val="22"/>
          <w:szCs w:val="22"/>
        </w:rPr>
      </w:pPr>
    </w:p>
    <w:sectPr w:rsidR="00BB10AF" w:rsidRPr="005912D1" w:rsidSect="007B64BC">
      <w:footerReference w:type="default" r:id="rId11"/>
      <w:pgSz w:w="7920" w:h="12240" w:orient="landscape"/>
      <w:pgMar w:top="964" w:right="964" w:bottom="851" w:left="964" w:header="709" w:footer="29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2E07" w14:textId="77777777" w:rsidR="003D33A3" w:rsidRDefault="003D33A3" w:rsidP="00D12340">
      <w:pPr>
        <w:spacing w:after="0" w:line="240" w:lineRule="auto"/>
      </w:pPr>
      <w:r>
        <w:separator/>
      </w:r>
    </w:p>
  </w:endnote>
  <w:endnote w:type="continuationSeparator" w:id="0">
    <w:p w14:paraId="144F0A0B" w14:textId="77777777" w:rsidR="003D33A3" w:rsidRDefault="003D33A3" w:rsidP="00D12340">
      <w:pPr>
        <w:spacing w:after="0" w:line="240" w:lineRule="auto"/>
      </w:pPr>
      <w:r>
        <w:continuationSeparator/>
      </w:r>
    </w:p>
  </w:endnote>
  <w:endnote w:type="continuationNotice" w:id="1">
    <w:p w14:paraId="54B9AE95" w14:textId="77777777" w:rsidR="003D33A3" w:rsidRDefault="003D3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79926"/>
      <w:docPartObj>
        <w:docPartGallery w:val="Page Numbers (Bottom of Page)"/>
        <w:docPartUnique/>
      </w:docPartObj>
    </w:sdtPr>
    <w:sdtContent>
      <w:p w14:paraId="19DB5770" w14:textId="77777777" w:rsidR="00D12340" w:rsidRDefault="00D12340">
        <w:pPr>
          <w:pStyle w:val="Pieddepage"/>
          <w:jc w:val="center"/>
        </w:pPr>
        <w:r>
          <w:rPr>
            <w:noProof/>
            <w:lang w:eastAsia="fr-CA"/>
          </w:rPr>
          <mc:AlternateContent>
            <mc:Choice Requires="wpg">
              <w:drawing>
                <wp:anchor distT="0" distB="0" distL="114300" distR="114300" simplePos="0" relativeHeight="251658240" behindDoc="0" locked="0" layoutInCell="1" allowOverlap="1" wp14:anchorId="2BD979D6" wp14:editId="5123DE69">
                  <wp:simplePos x="0" y="0"/>
                  <wp:positionH relativeFrom="margin">
                    <wp:align>center</wp:align>
                  </wp:positionH>
                  <wp:positionV relativeFrom="paragraph">
                    <wp:posOffset>33351</wp:posOffset>
                  </wp:positionV>
                  <wp:extent cx="418465" cy="221615"/>
                  <wp:effectExtent l="0" t="0" r="635" b="6985"/>
                  <wp:wrapThrough wrapText="bothSides">
                    <wp:wrapPolygon edited="0">
                      <wp:start x="2950" y="0"/>
                      <wp:lineTo x="0" y="3713"/>
                      <wp:lineTo x="0" y="20424"/>
                      <wp:lineTo x="20649" y="20424"/>
                      <wp:lineTo x="20649" y="3713"/>
                      <wp:lineTo x="17700" y="0"/>
                      <wp:lineTo x="2950" y="0"/>
                    </wp:wrapPolygon>
                  </wp:wrapThrough>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7"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7E99" w14:textId="77777777" w:rsidR="00D12340" w:rsidRPr="00D12340" w:rsidRDefault="00D12340">
                                <w:pPr>
                                  <w:jc w:val="center"/>
                                  <w:rPr>
                                    <w:color w:val="75A42E" w:themeColor="accent1" w:themeShade="BF"/>
                                    <w:szCs w:val="18"/>
                                  </w:rPr>
                                </w:pPr>
                                <w:r w:rsidRPr="00D12340">
                                  <w:rPr>
                                    <w:color w:val="75A42E" w:themeColor="accent1" w:themeShade="BF"/>
                                    <w:sz w:val="22"/>
                                    <w:szCs w:val="22"/>
                                  </w:rPr>
                                  <w:fldChar w:fldCharType="begin"/>
                                </w:r>
                                <w:r w:rsidRPr="00D12340">
                                  <w:rPr>
                                    <w:color w:val="75A42E" w:themeColor="accent1" w:themeShade="BF"/>
                                  </w:rPr>
                                  <w:instrText>PAGE    \* MERGEFORMAT</w:instrText>
                                </w:r>
                                <w:r w:rsidRPr="00D12340">
                                  <w:rPr>
                                    <w:color w:val="75A42E" w:themeColor="accent1" w:themeShade="BF"/>
                                    <w:sz w:val="22"/>
                                    <w:szCs w:val="22"/>
                                  </w:rPr>
                                  <w:fldChar w:fldCharType="separate"/>
                                </w:r>
                                <w:r w:rsidR="005950DB" w:rsidRPr="005950DB">
                                  <w:rPr>
                                    <w:iCs/>
                                    <w:noProof/>
                                    <w:color w:val="75A42E" w:themeColor="accent1" w:themeShade="BF"/>
                                    <w:sz w:val="18"/>
                                    <w:szCs w:val="18"/>
                                    <w:lang w:val="fr-FR"/>
                                  </w:rPr>
                                  <w:t>18</w:t>
                                </w:r>
                                <w:r w:rsidRPr="00D12340">
                                  <w:rPr>
                                    <w:iCs/>
                                    <w:color w:val="75A42E" w:themeColor="accent1" w:themeShade="BF"/>
                                    <w:sz w:val="18"/>
                                    <w:szCs w:val="18"/>
                                  </w:rPr>
                                  <w:fldChar w:fldCharType="end"/>
                                </w:r>
                              </w:p>
                            </w:txbxContent>
                          </wps:txbx>
                          <wps:bodyPr rot="0" vert="horz" wrap="square" lIns="0" tIns="0" rIns="0" bIns="0" anchor="ctr" anchorCtr="0" upright="1">
                            <a:noAutofit/>
                          </wps:bodyPr>
                        </wps:wsp>
                        <wpg:grpSp>
                          <wpg:cNvPr id="8" name="Group 64"/>
                          <wpg:cNvGrpSpPr>
                            <a:grpSpLocks/>
                          </wpg:cNvGrpSpPr>
                          <wpg:grpSpPr bwMode="auto">
                            <a:xfrm>
                              <a:off x="5494" y="739"/>
                              <a:ext cx="372" cy="72"/>
                              <a:chOff x="5486" y="739"/>
                              <a:chExt cx="372" cy="72"/>
                            </a:xfrm>
                          </wpg:grpSpPr>
                          <wps:wsp>
                            <wps:cNvPr id="9" name="Oval 65"/>
                            <wps:cNvSpPr>
                              <a:spLocks noChangeArrowheads="1"/>
                            </wps:cNvSpPr>
                            <wps:spPr bwMode="auto">
                              <a:xfrm>
                                <a:off x="5486" y="739"/>
                                <a:ext cx="72" cy="72"/>
                              </a:xfrm>
                              <a:prstGeom prst="ellipse">
                                <a:avLst/>
                              </a:pr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66"/>
                            <wps:cNvSpPr>
                              <a:spLocks noChangeArrowheads="1"/>
                            </wps:cNvSpPr>
                            <wps:spPr bwMode="auto">
                              <a:xfrm>
                                <a:off x="5636" y="739"/>
                                <a:ext cx="72" cy="72"/>
                              </a:xfrm>
                              <a:prstGeom prst="ellipse">
                                <a:avLst/>
                              </a:pr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67"/>
                            <wps:cNvSpPr>
                              <a:spLocks noChangeArrowheads="1"/>
                            </wps:cNvSpPr>
                            <wps:spPr bwMode="auto">
                              <a:xfrm>
                                <a:off x="5786" y="739"/>
                                <a:ext cx="72" cy="72"/>
                              </a:xfrm>
                              <a:prstGeom prst="ellipse">
                                <a:avLst/>
                              </a:pr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D979D6" id="Group 6" o:spid="_x0000_s1027" style="position:absolute;left:0;text-align:left;margin-left:0;margin-top:2.65pt;width:32.95pt;height:17.45pt;z-index:251658240;mso-position-horizontal:center;mso-position-horizontal-relative:margin"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">
                  <v:shapetype id="_x0000_t202" coordsize="21600,21600" o:spt="202" path="m,l,21600r21600,l21600,xe">
                    <v:stroke joinstyle="miter"/>
                    <v:path gradientshapeok="t" o:connecttype="rect"/>
                  </v:shapetype>
                  <v:shape id="Text Box 63"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097E7E99" w14:textId="77777777" w:rsidR="00D12340" w:rsidRPr="00D12340" w:rsidRDefault="00D12340">
                          <w:pPr>
                            <w:jc w:val="center"/>
                            <w:rPr>
                              <w:color w:val="75A42E" w:themeColor="accent1" w:themeShade="BF"/>
                              <w:szCs w:val="18"/>
                            </w:rPr>
                          </w:pPr>
                          <w:r w:rsidRPr="00D12340">
                            <w:rPr>
                              <w:color w:val="75A42E" w:themeColor="accent1" w:themeShade="BF"/>
                              <w:sz w:val="22"/>
                              <w:szCs w:val="22"/>
                            </w:rPr>
                            <w:fldChar w:fldCharType="begin"/>
                          </w:r>
                          <w:r w:rsidRPr="00D12340">
                            <w:rPr>
                              <w:color w:val="75A42E" w:themeColor="accent1" w:themeShade="BF"/>
                            </w:rPr>
                            <w:instrText>PAGE    \* MERGEFORMAT</w:instrText>
                          </w:r>
                          <w:r w:rsidRPr="00D12340">
                            <w:rPr>
                              <w:color w:val="75A42E" w:themeColor="accent1" w:themeShade="BF"/>
                              <w:sz w:val="22"/>
                              <w:szCs w:val="22"/>
                            </w:rPr>
                            <w:fldChar w:fldCharType="separate"/>
                          </w:r>
                          <w:r w:rsidR="005950DB" w:rsidRPr="005950DB">
                            <w:rPr>
                              <w:iCs/>
                              <w:noProof/>
                              <w:color w:val="75A42E" w:themeColor="accent1" w:themeShade="BF"/>
                              <w:sz w:val="18"/>
                              <w:szCs w:val="18"/>
                              <w:lang w:val="fr-FR"/>
                            </w:rPr>
                            <w:t>18</w:t>
                          </w:r>
                          <w:r w:rsidRPr="00D12340">
                            <w:rPr>
                              <w:iCs/>
                              <w:color w:val="75A42E" w:themeColor="accent1" w:themeShade="BF"/>
                              <w:sz w:val="18"/>
                              <w:szCs w:val="18"/>
                            </w:rPr>
                            <w:fldChar w:fldCharType="end"/>
                          </w:r>
                        </w:p>
                      </w:txbxContent>
                    </v:textbox>
                  </v:shape>
                  <v:group id="Group 64"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65"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" fillcolor="#e08405 [2405]" stroked="f"/>
                    <v:oval id="Oval 66"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" fillcolor="#e08405 [2405]" stroked="f"/>
                    <v:oval id="Oval 67"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" fillcolor="#e08405 [2405]" stroked="f"/>
                  </v:group>
                  <w10:wrap type="through" anchorx="margin"/>
                </v:group>
              </w:pict>
            </mc:Fallback>
          </mc:AlternateContent>
        </w:r>
      </w:p>
    </w:sdtContent>
  </w:sdt>
  <w:p w14:paraId="0EB632AA" w14:textId="77777777" w:rsidR="00D12340" w:rsidRDefault="00D12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4750" w14:textId="77777777" w:rsidR="003D33A3" w:rsidRDefault="003D33A3" w:rsidP="00D12340">
      <w:pPr>
        <w:spacing w:after="0" w:line="240" w:lineRule="auto"/>
      </w:pPr>
      <w:r>
        <w:separator/>
      </w:r>
    </w:p>
  </w:footnote>
  <w:footnote w:type="continuationSeparator" w:id="0">
    <w:p w14:paraId="6ABEAF60" w14:textId="77777777" w:rsidR="003D33A3" w:rsidRDefault="003D33A3" w:rsidP="00D12340">
      <w:pPr>
        <w:spacing w:after="0" w:line="240" w:lineRule="auto"/>
      </w:pPr>
      <w:r>
        <w:continuationSeparator/>
      </w:r>
    </w:p>
  </w:footnote>
  <w:footnote w:type="continuationNotice" w:id="1">
    <w:p w14:paraId="2BF59692" w14:textId="77777777" w:rsidR="003D33A3" w:rsidRDefault="003D33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5F6"/>
    <w:multiLevelType w:val="hybridMultilevel"/>
    <w:tmpl w:val="AD2E4FC8"/>
    <w:lvl w:ilvl="0" w:tplc="37182224">
      <w:start w:val="1"/>
      <w:numFmt w:val="bullet"/>
      <w:lvlText w:val=""/>
      <w:lvlJc w:val="left"/>
      <w:pPr>
        <w:ind w:left="777" w:hanging="360"/>
      </w:pPr>
      <w:rPr>
        <w:rFonts w:ascii="Symbol" w:hAnsi="Symbol" w:hint="default"/>
        <w:color w:val="E08405" w:themeColor="accent2" w:themeShade="BF"/>
        <w:sz w:val="24"/>
        <w:szCs w:val="24"/>
      </w:rPr>
    </w:lvl>
    <w:lvl w:ilvl="1" w:tplc="040C0003" w:tentative="1">
      <w:start w:val="1"/>
      <w:numFmt w:val="bullet"/>
      <w:lvlText w:val="o"/>
      <w:lvlJc w:val="left"/>
      <w:pPr>
        <w:ind w:left="1497" w:hanging="360"/>
      </w:pPr>
      <w:rPr>
        <w:rFonts w:ascii="Courier New" w:hAnsi="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C03B4D"/>
    <w:multiLevelType w:val="hybridMultilevel"/>
    <w:tmpl w:val="C2A2681A"/>
    <w:lvl w:ilvl="0" w:tplc="24985900">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F84A65"/>
    <w:multiLevelType w:val="hybridMultilevel"/>
    <w:tmpl w:val="B1520CAC"/>
    <w:lvl w:ilvl="0" w:tplc="6284D0B8">
      <w:start w:val="1"/>
      <w:numFmt w:val="bullet"/>
      <w:lvlText w:val=""/>
      <w:lvlJc w:val="left"/>
      <w:pPr>
        <w:ind w:left="777" w:hanging="360"/>
      </w:pPr>
      <w:rPr>
        <w:rFonts w:ascii="Symbol" w:hAnsi="Symbol" w:hint="default"/>
        <w:color w:val="E08405" w:themeColor="accent2" w:themeShade="BF"/>
      </w:rPr>
    </w:lvl>
    <w:lvl w:ilvl="1" w:tplc="040C0003" w:tentative="1">
      <w:start w:val="1"/>
      <w:numFmt w:val="bullet"/>
      <w:lvlText w:val="o"/>
      <w:lvlJc w:val="left"/>
      <w:pPr>
        <w:ind w:left="1497" w:hanging="360"/>
      </w:pPr>
      <w:rPr>
        <w:rFonts w:ascii="Courier New" w:hAnsi="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CB57F2B"/>
    <w:multiLevelType w:val="hybridMultilevel"/>
    <w:tmpl w:val="A3324DF8"/>
    <w:lvl w:ilvl="0" w:tplc="71C64BDC">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6B1899"/>
    <w:multiLevelType w:val="hybridMultilevel"/>
    <w:tmpl w:val="3A24BFE8"/>
    <w:lvl w:ilvl="0" w:tplc="CF78C190">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9C4562"/>
    <w:multiLevelType w:val="hybridMultilevel"/>
    <w:tmpl w:val="4C3AAE68"/>
    <w:lvl w:ilvl="0" w:tplc="8034CCCA">
      <w:start w:val="1"/>
      <w:numFmt w:val="bullet"/>
      <w:lvlText w:val=""/>
      <w:lvlJc w:val="left"/>
      <w:pPr>
        <w:ind w:left="720" w:hanging="360"/>
      </w:pPr>
      <w:rPr>
        <w:rFonts w:ascii="Symbol" w:hAnsi="Symbol" w:hint="default"/>
        <w:color w:val="E08405" w:themeColor="accent2" w:themeShade="BF"/>
        <w:sz w:val="24"/>
        <w:szCs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4D656D"/>
    <w:multiLevelType w:val="hybridMultilevel"/>
    <w:tmpl w:val="954AAD4C"/>
    <w:lvl w:ilvl="0" w:tplc="BC2676A0">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8666000"/>
    <w:multiLevelType w:val="hybridMultilevel"/>
    <w:tmpl w:val="072EB9BC"/>
    <w:lvl w:ilvl="0" w:tplc="D5FE140E">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17A16E6"/>
    <w:multiLevelType w:val="hybridMultilevel"/>
    <w:tmpl w:val="445A9954"/>
    <w:lvl w:ilvl="0" w:tplc="BDFC1958">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1DE28CA"/>
    <w:multiLevelType w:val="hybridMultilevel"/>
    <w:tmpl w:val="CD54A4D0"/>
    <w:lvl w:ilvl="0" w:tplc="6598E552">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30971D3"/>
    <w:multiLevelType w:val="hybridMultilevel"/>
    <w:tmpl w:val="C3CAB4E4"/>
    <w:lvl w:ilvl="0" w:tplc="6284D0B8">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C415F6"/>
    <w:multiLevelType w:val="hybridMultilevel"/>
    <w:tmpl w:val="00BA3708"/>
    <w:lvl w:ilvl="0" w:tplc="9724ACD6">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CE834E5"/>
    <w:multiLevelType w:val="hybridMultilevel"/>
    <w:tmpl w:val="2C8091BA"/>
    <w:lvl w:ilvl="0" w:tplc="11E4A2D0">
      <w:start w:val="1"/>
      <w:numFmt w:val="bullet"/>
      <w:lvlText w:val=""/>
      <w:lvlJc w:val="left"/>
      <w:pPr>
        <w:ind w:left="502" w:hanging="360"/>
      </w:pPr>
      <w:rPr>
        <w:rFonts w:ascii="Symbol" w:hAnsi="Symbol" w:hint="default"/>
        <w:color w:val="E08405" w:themeColor="accent2" w:themeShade="BF"/>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3" w15:restartNumberingAfterBreak="0">
    <w:nsid w:val="4F610873"/>
    <w:multiLevelType w:val="hybridMultilevel"/>
    <w:tmpl w:val="F2C62BA6"/>
    <w:lvl w:ilvl="0" w:tplc="EF38FBD0">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1416B45"/>
    <w:multiLevelType w:val="hybridMultilevel"/>
    <w:tmpl w:val="0F32446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4F94C6"/>
    <w:multiLevelType w:val="hybridMultilevel"/>
    <w:tmpl w:val="54188EB4"/>
    <w:lvl w:ilvl="0" w:tplc="1AB62348">
      <w:start w:val="1"/>
      <w:numFmt w:val="bullet"/>
      <w:lvlText w:val=""/>
      <w:lvlJc w:val="left"/>
      <w:pPr>
        <w:ind w:left="720" w:hanging="360"/>
      </w:pPr>
      <w:rPr>
        <w:rFonts w:ascii="Symbol" w:hAnsi="Symbol" w:hint="default"/>
      </w:rPr>
    </w:lvl>
    <w:lvl w:ilvl="1" w:tplc="E82433F6">
      <w:start w:val="1"/>
      <w:numFmt w:val="bullet"/>
      <w:lvlText w:val="o"/>
      <w:lvlJc w:val="left"/>
      <w:pPr>
        <w:ind w:left="1440" w:hanging="360"/>
      </w:pPr>
      <w:rPr>
        <w:rFonts w:ascii="Courier New" w:hAnsi="Courier New" w:hint="default"/>
      </w:rPr>
    </w:lvl>
    <w:lvl w:ilvl="2" w:tplc="B6B02242">
      <w:start w:val="1"/>
      <w:numFmt w:val="bullet"/>
      <w:lvlText w:val=""/>
      <w:lvlJc w:val="left"/>
      <w:pPr>
        <w:ind w:left="2160" w:hanging="360"/>
      </w:pPr>
      <w:rPr>
        <w:rFonts w:ascii="Wingdings" w:hAnsi="Wingdings" w:hint="default"/>
      </w:rPr>
    </w:lvl>
    <w:lvl w:ilvl="3" w:tplc="A136FB16">
      <w:start w:val="1"/>
      <w:numFmt w:val="bullet"/>
      <w:lvlText w:val=""/>
      <w:lvlJc w:val="left"/>
      <w:pPr>
        <w:ind w:left="2880" w:hanging="360"/>
      </w:pPr>
      <w:rPr>
        <w:rFonts w:ascii="Symbol" w:hAnsi="Symbol" w:hint="default"/>
      </w:rPr>
    </w:lvl>
    <w:lvl w:ilvl="4" w:tplc="46ACA30C">
      <w:start w:val="1"/>
      <w:numFmt w:val="bullet"/>
      <w:lvlText w:val="o"/>
      <w:lvlJc w:val="left"/>
      <w:pPr>
        <w:ind w:left="3600" w:hanging="360"/>
      </w:pPr>
      <w:rPr>
        <w:rFonts w:ascii="Courier New" w:hAnsi="Courier New" w:hint="default"/>
      </w:rPr>
    </w:lvl>
    <w:lvl w:ilvl="5" w:tplc="6E22B09A">
      <w:start w:val="1"/>
      <w:numFmt w:val="bullet"/>
      <w:lvlText w:val=""/>
      <w:lvlJc w:val="left"/>
      <w:pPr>
        <w:ind w:left="4320" w:hanging="360"/>
      </w:pPr>
      <w:rPr>
        <w:rFonts w:ascii="Wingdings" w:hAnsi="Wingdings" w:hint="default"/>
      </w:rPr>
    </w:lvl>
    <w:lvl w:ilvl="6" w:tplc="7EACF1D4">
      <w:start w:val="1"/>
      <w:numFmt w:val="bullet"/>
      <w:lvlText w:val=""/>
      <w:lvlJc w:val="left"/>
      <w:pPr>
        <w:ind w:left="5040" w:hanging="360"/>
      </w:pPr>
      <w:rPr>
        <w:rFonts w:ascii="Symbol" w:hAnsi="Symbol" w:hint="default"/>
      </w:rPr>
    </w:lvl>
    <w:lvl w:ilvl="7" w:tplc="FDA8A270">
      <w:start w:val="1"/>
      <w:numFmt w:val="bullet"/>
      <w:lvlText w:val="o"/>
      <w:lvlJc w:val="left"/>
      <w:pPr>
        <w:ind w:left="5760" w:hanging="360"/>
      </w:pPr>
      <w:rPr>
        <w:rFonts w:ascii="Courier New" w:hAnsi="Courier New" w:hint="default"/>
      </w:rPr>
    </w:lvl>
    <w:lvl w:ilvl="8" w:tplc="216CA810">
      <w:start w:val="1"/>
      <w:numFmt w:val="bullet"/>
      <w:lvlText w:val=""/>
      <w:lvlJc w:val="left"/>
      <w:pPr>
        <w:ind w:left="6480" w:hanging="360"/>
      </w:pPr>
      <w:rPr>
        <w:rFonts w:ascii="Wingdings" w:hAnsi="Wingdings" w:hint="default"/>
      </w:rPr>
    </w:lvl>
  </w:abstractNum>
  <w:abstractNum w:abstractNumId="16" w15:restartNumberingAfterBreak="0">
    <w:nsid w:val="57575A1B"/>
    <w:multiLevelType w:val="hybridMultilevel"/>
    <w:tmpl w:val="96443910"/>
    <w:lvl w:ilvl="0" w:tplc="96189F10">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B3E30CF"/>
    <w:multiLevelType w:val="hybridMultilevel"/>
    <w:tmpl w:val="6E94859E"/>
    <w:lvl w:ilvl="0" w:tplc="8EE68734">
      <w:start w:val="1"/>
      <w:numFmt w:val="bullet"/>
      <w:lvlText w:val=""/>
      <w:lvlJc w:val="left"/>
      <w:pPr>
        <w:ind w:left="720" w:hanging="360"/>
      </w:pPr>
      <w:rPr>
        <w:rFonts w:ascii="Symbol" w:hAnsi="Symbol" w:hint="default"/>
        <w:color w:val="E08405" w:themeColor="accent2" w:themeShade="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D74048A"/>
    <w:multiLevelType w:val="hybridMultilevel"/>
    <w:tmpl w:val="9CEC98DE"/>
    <w:lvl w:ilvl="0" w:tplc="6108E812">
      <w:start w:val="1"/>
      <w:numFmt w:val="bullet"/>
      <w:lvlText w:val=""/>
      <w:lvlJc w:val="left"/>
      <w:pPr>
        <w:ind w:left="720" w:hanging="360"/>
      </w:pPr>
      <w:rPr>
        <w:rFonts w:ascii="Symbol" w:hAnsi="Symbol" w:hint="default"/>
        <w:color w:val="E08405" w:themeColor="accent2" w:themeShade="BF"/>
        <w:sz w:val="24"/>
        <w:szCs w:val="24"/>
      </w:rPr>
    </w:lvl>
    <w:lvl w:ilvl="1" w:tplc="FAE6CFFC">
      <w:start w:val="1"/>
      <w:numFmt w:val="bullet"/>
      <w:lvlText w:val="o"/>
      <w:lvlJc w:val="left"/>
      <w:pPr>
        <w:ind w:left="1440" w:hanging="360"/>
      </w:pPr>
      <w:rPr>
        <w:rFonts w:ascii="Courier New" w:hAnsi="Courier New" w:hint="default"/>
        <w:color w:val="E08405" w:themeColor="accent2" w:themeShade="B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092935"/>
    <w:multiLevelType w:val="hybridMultilevel"/>
    <w:tmpl w:val="FF88A5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DF93E44"/>
    <w:multiLevelType w:val="hybridMultilevel"/>
    <w:tmpl w:val="FA66BD06"/>
    <w:lvl w:ilvl="0" w:tplc="1A68517C">
      <w:start w:val="1"/>
      <w:numFmt w:val="bullet"/>
      <w:lvlText w:val=""/>
      <w:lvlJc w:val="left"/>
      <w:pPr>
        <w:ind w:left="720" w:hanging="360"/>
      </w:pPr>
      <w:rPr>
        <w:rFonts w:ascii="Symbol" w:hAnsi="Symbol" w:hint="default"/>
        <w:color w:val="E08405" w:themeColor="accent2" w:themeShade="B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A6203C"/>
    <w:multiLevelType w:val="hybridMultilevel"/>
    <w:tmpl w:val="CB4CBB74"/>
    <w:lvl w:ilvl="0" w:tplc="040C0003">
      <w:start w:val="1"/>
      <w:numFmt w:val="bullet"/>
      <w:lvlText w:val="o"/>
      <w:lvlJc w:val="left"/>
      <w:pPr>
        <w:ind w:left="1146" w:hanging="360"/>
      </w:pPr>
      <w:rPr>
        <w:rFonts w:ascii="Courier New" w:hAnsi="Courier New"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2" w15:restartNumberingAfterBreak="0">
    <w:nsid w:val="7EA40B65"/>
    <w:multiLevelType w:val="hybridMultilevel"/>
    <w:tmpl w:val="244A81CA"/>
    <w:lvl w:ilvl="0" w:tplc="C8DE830E">
      <w:start w:val="1"/>
      <w:numFmt w:val="bullet"/>
      <w:lvlText w:val=""/>
      <w:lvlJc w:val="left"/>
      <w:pPr>
        <w:ind w:left="720" w:hanging="360"/>
      </w:pPr>
      <w:rPr>
        <w:rFonts w:ascii="Symbol" w:hAnsi="Symbol" w:hint="default"/>
      </w:rPr>
    </w:lvl>
    <w:lvl w:ilvl="1" w:tplc="200489D8">
      <w:start w:val="1"/>
      <w:numFmt w:val="bullet"/>
      <w:lvlText w:val="o"/>
      <w:lvlJc w:val="left"/>
      <w:pPr>
        <w:ind w:left="1440" w:hanging="360"/>
      </w:pPr>
      <w:rPr>
        <w:rFonts w:ascii="Courier New" w:hAnsi="Courier New" w:hint="default"/>
      </w:rPr>
    </w:lvl>
    <w:lvl w:ilvl="2" w:tplc="8F94CDAA">
      <w:start w:val="1"/>
      <w:numFmt w:val="bullet"/>
      <w:lvlText w:val=""/>
      <w:lvlJc w:val="left"/>
      <w:pPr>
        <w:ind w:left="2160" w:hanging="360"/>
      </w:pPr>
      <w:rPr>
        <w:rFonts w:ascii="Wingdings" w:hAnsi="Wingdings" w:hint="default"/>
      </w:rPr>
    </w:lvl>
    <w:lvl w:ilvl="3" w:tplc="931864DE">
      <w:start w:val="1"/>
      <w:numFmt w:val="bullet"/>
      <w:lvlText w:val=""/>
      <w:lvlJc w:val="left"/>
      <w:pPr>
        <w:ind w:left="2880" w:hanging="360"/>
      </w:pPr>
      <w:rPr>
        <w:rFonts w:ascii="Symbol" w:hAnsi="Symbol" w:hint="default"/>
      </w:rPr>
    </w:lvl>
    <w:lvl w:ilvl="4" w:tplc="F2D0BD68">
      <w:start w:val="1"/>
      <w:numFmt w:val="bullet"/>
      <w:lvlText w:val="o"/>
      <w:lvlJc w:val="left"/>
      <w:pPr>
        <w:ind w:left="3600" w:hanging="360"/>
      </w:pPr>
      <w:rPr>
        <w:rFonts w:ascii="Courier New" w:hAnsi="Courier New" w:hint="default"/>
      </w:rPr>
    </w:lvl>
    <w:lvl w:ilvl="5" w:tplc="F05EEB08">
      <w:start w:val="1"/>
      <w:numFmt w:val="bullet"/>
      <w:lvlText w:val=""/>
      <w:lvlJc w:val="left"/>
      <w:pPr>
        <w:ind w:left="4320" w:hanging="360"/>
      </w:pPr>
      <w:rPr>
        <w:rFonts w:ascii="Wingdings" w:hAnsi="Wingdings" w:hint="default"/>
      </w:rPr>
    </w:lvl>
    <w:lvl w:ilvl="6" w:tplc="3E0EF930">
      <w:start w:val="1"/>
      <w:numFmt w:val="bullet"/>
      <w:lvlText w:val=""/>
      <w:lvlJc w:val="left"/>
      <w:pPr>
        <w:ind w:left="5040" w:hanging="360"/>
      </w:pPr>
      <w:rPr>
        <w:rFonts w:ascii="Symbol" w:hAnsi="Symbol" w:hint="default"/>
      </w:rPr>
    </w:lvl>
    <w:lvl w:ilvl="7" w:tplc="2A545986">
      <w:start w:val="1"/>
      <w:numFmt w:val="bullet"/>
      <w:lvlText w:val="o"/>
      <w:lvlJc w:val="left"/>
      <w:pPr>
        <w:ind w:left="5760" w:hanging="360"/>
      </w:pPr>
      <w:rPr>
        <w:rFonts w:ascii="Courier New" w:hAnsi="Courier New" w:hint="default"/>
      </w:rPr>
    </w:lvl>
    <w:lvl w:ilvl="8" w:tplc="04E4FAEA">
      <w:start w:val="1"/>
      <w:numFmt w:val="bullet"/>
      <w:lvlText w:val=""/>
      <w:lvlJc w:val="left"/>
      <w:pPr>
        <w:ind w:left="6480" w:hanging="360"/>
      </w:pPr>
      <w:rPr>
        <w:rFonts w:ascii="Wingdings" w:hAnsi="Wingdings" w:hint="default"/>
      </w:rPr>
    </w:lvl>
  </w:abstractNum>
  <w:num w:numId="1" w16cid:durableId="1905800164">
    <w:abstractNumId w:val="22"/>
  </w:num>
  <w:num w:numId="2" w16cid:durableId="863051989">
    <w:abstractNumId w:val="15"/>
  </w:num>
  <w:num w:numId="3" w16cid:durableId="2128964677">
    <w:abstractNumId w:val="5"/>
  </w:num>
  <w:num w:numId="4" w16cid:durableId="1198011949">
    <w:abstractNumId w:val="20"/>
  </w:num>
  <w:num w:numId="5" w16cid:durableId="1817985532">
    <w:abstractNumId w:val="2"/>
  </w:num>
  <w:num w:numId="6" w16cid:durableId="1888100246">
    <w:abstractNumId w:val="0"/>
  </w:num>
  <w:num w:numId="7" w16cid:durableId="253976299">
    <w:abstractNumId w:val="14"/>
  </w:num>
  <w:num w:numId="8" w16cid:durableId="340157620">
    <w:abstractNumId w:val="21"/>
  </w:num>
  <w:num w:numId="9" w16cid:durableId="1679192406">
    <w:abstractNumId w:val="18"/>
  </w:num>
  <w:num w:numId="10" w16cid:durableId="364064036">
    <w:abstractNumId w:val="4"/>
  </w:num>
  <w:num w:numId="11" w16cid:durableId="1781678952">
    <w:abstractNumId w:val="12"/>
  </w:num>
  <w:num w:numId="12" w16cid:durableId="1629124433">
    <w:abstractNumId w:val="6"/>
  </w:num>
  <w:num w:numId="13" w16cid:durableId="856428833">
    <w:abstractNumId w:val="16"/>
  </w:num>
  <w:num w:numId="14" w16cid:durableId="1197040038">
    <w:abstractNumId w:val="17"/>
  </w:num>
  <w:num w:numId="15" w16cid:durableId="1277519278">
    <w:abstractNumId w:val="11"/>
  </w:num>
  <w:num w:numId="16" w16cid:durableId="799032788">
    <w:abstractNumId w:val="9"/>
  </w:num>
  <w:num w:numId="17" w16cid:durableId="763233726">
    <w:abstractNumId w:val="1"/>
  </w:num>
  <w:num w:numId="18" w16cid:durableId="483618589">
    <w:abstractNumId w:val="7"/>
  </w:num>
  <w:num w:numId="19" w16cid:durableId="1640303442">
    <w:abstractNumId w:val="13"/>
  </w:num>
  <w:num w:numId="20" w16cid:durableId="96221706">
    <w:abstractNumId w:val="8"/>
  </w:num>
  <w:num w:numId="21" w16cid:durableId="1754007046">
    <w:abstractNumId w:val="10"/>
  </w:num>
  <w:num w:numId="22" w16cid:durableId="1386610879">
    <w:abstractNumId w:val="3"/>
  </w:num>
  <w:num w:numId="23" w16cid:durableId="648831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9E3"/>
    <w:rsid w:val="00005465"/>
    <w:rsid w:val="00007D09"/>
    <w:rsid w:val="000117A8"/>
    <w:rsid w:val="00021FAD"/>
    <w:rsid w:val="00026433"/>
    <w:rsid w:val="00032B74"/>
    <w:rsid w:val="000331BA"/>
    <w:rsid w:val="00043344"/>
    <w:rsid w:val="000439EE"/>
    <w:rsid w:val="00043A18"/>
    <w:rsid w:val="0004755E"/>
    <w:rsid w:val="00053EB7"/>
    <w:rsid w:val="00054714"/>
    <w:rsid w:val="0006007C"/>
    <w:rsid w:val="00074560"/>
    <w:rsid w:val="000833C5"/>
    <w:rsid w:val="000851D1"/>
    <w:rsid w:val="0008550A"/>
    <w:rsid w:val="00092B7B"/>
    <w:rsid w:val="00092D79"/>
    <w:rsid w:val="000A1E03"/>
    <w:rsid w:val="000B13D0"/>
    <w:rsid w:val="000B151C"/>
    <w:rsid w:val="000B7E5A"/>
    <w:rsid w:val="000C3C7E"/>
    <w:rsid w:val="000E04B8"/>
    <w:rsid w:val="000E221A"/>
    <w:rsid w:val="000E64D9"/>
    <w:rsid w:val="000F2595"/>
    <w:rsid w:val="0012BE2E"/>
    <w:rsid w:val="0015123A"/>
    <w:rsid w:val="00167512"/>
    <w:rsid w:val="00175672"/>
    <w:rsid w:val="00183A17"/>
    <w:rsid w:val="001A2686"/>
    <w:rsid w:val="001A7045"/>
    <w:rsid w:val="001C61B0"/>
    <w:rsid w:val="001E2AC4"/>
    <w:rsid w:val="002120DB"/>
    <w:rsid w:val="00214353"/>
    <w:rsid w:val="0022379B"/>
    <w:rsid w:val="002237E6"/>
    <w:rsid w:val="002379C4"/>
    <w:rsid w:val="0024347A"/>
    <w:rsid w:val="00257D52"/>
    <w:rsid w:val="00271F90"/>
    <w:rsid w:val="00272D07"/>
    <w:rsid w:val="002759E3"/>
    <w:rsid w:val="0028053C"/>
    <w:rsid w:val="00286818"/>
    <w:rsid w:val="00292051"/>
    <w:rsid w:val="00295BFC"/>
    <w:rsid w:val="002A5CEE"/>
    <w:rsid w:val="002B0BDE"/>
    <w:rsid w:val="002B3EDD"/>
    <w:rsid w:val="002B44C8"/>
    <w:rsid w:val="002C0F3F"/>
    <w:rsid w:val="002D5178"/>
    <w:rsid w:val="002D6BFE"/>
    <w:rsid w:val="002E0D6A"/>
    <w:rsid w:val="002E515E"/>
    <w:rsid w:val="00305C08"/>
    <w:rsid w:val="00307020"/>
    <w:rsid w:val="003123DE"/>
    <w:rsid w:val="003318ED"/>
    <w:rsid w:val="00332A4F"/>
    <w:rsid w:val="00342DA7"/>
    <w:rsid w:val="00347A28"/>
    <w:rsid w:val="003563DB"/>
    <w:rsid w:val="00365A36"/>
    <w:rsid w:val="00382F6F"/>
    <w:rsid w:val="00385FC3"/>
    <w:rsid w:val="00395164"/>
    <w:rsid w:val="003A426D"/>
    <w:rsid w:val="003A4AFB"/>
    <w:rsid w:val="003B0C44"/>
    <w:rsid w:val="003B381D"/>
    <w:rsid w:val="003C1489"/>
    <w:rsid w:val="003C397B"/>
    <w:rsid w:val="003D31DF"/>
    <w:rsid w:val="003D33A3"/>
    <w:rsid w:val="003E063F"/>
    <w:rsid w:val="003F6B82"/>
    <w:rsid w:val="0040294D"/>
    <w:rsid w:val="0040735E"/>
    <w:rsid w:val="0041042C"/>
    <w:rsid w:val="00412BA2"/>
    <w:rsid w:val="00421923"/>
    <w:rsid w:val="00443AA9"/>
    <w:rsid w:val="00450D4C"/>
    <w:rsid w:val="004625D5"/>
    <w:rsid w:val="0047028B"/>
    <w:rsid w:val="004819DA"/>
    <w:rsid w:val="0049197D"/>
    <w:rsid w:val="00497A30"/>
    <w:rsid w:val="00497F71"/>
    <w:rsid w:val="004B2501"/>
    <w:rsid w:val="004B7AFE"/>
    <w:rsid w:val="004C5FC9"/>
    <w:rsid w:val="004D28DE"/>
    <w:rsid w:val="004E6102"/>
    <w:rsid w:val="004F5702"/>
    <w:rsid w:val="005148EB"/>
    <w:rsid w:val="00530ED4"/>
    <w:rsid w:val="0054103B"/>
    <w:rsid w:val="00541A6A"/>
    <w:rsid w:val="00557A01"/>
    <w:rsid w:val="0057317C"/>
    <w:rsid w:val="00574F5A"/>
    <w:rsid w:val="00580B52"/>
    <w:rsid w:val="005912D1"/>
    <w:rsid w:val="00593861"/>
    <w:rsid w:val="005950DB"/>
    <w:rsid w:val="005B3B69"/>
    <w:rsid w:val="005B411C"/>
    <w:rsid w:val="005C0BB0"/>
    <w:rsid w:val="005C1206"/>
    <w:rsid w:val="005C16B2"/>
    <w:rsid w:val="005C56E0"/>
    <w:rsid w:val="005F36DD"/>
    <w:rsid w:val="005F7A77"/>
    <w:rsid w:val="006073EF"/>
    <w:rsid w:val="00607444"/>
    <w:rsid w:val="006264EE"/>
    <w:rsid w:val="006305E6"/>
    <w:rsid w:val="006323D8"/>
    <w:rsid w:val="00636520"/>
    <w:rsid w:val="00640900"/>
    <w:rsid w:val="00650AAA"/>
    <w:rsid w:val="00656862"/>
    <w:rsid w:val="006636A0"/>
    <w:rsid w:val="00663FE7"/>
    <w:rsid w:val="006662C1"/>
    <w:rsid w:val="006705AF"/>
    <w:rsid w:val="00677CA2"/>
    <w:rsid w:val="00695E35"/>
    <w:rsid w:val="00696F38"/>
    <w:rsid w:val="006C2633"/>
    <w:rsid w:val="006C78EC"/>
    <w:rsid w:val="006D5EB5"/>
    <w:rsid w:val="006D62F6"/>
    <w:rsid w:val="006E56CD"/>
    <w:rsid w:val="006F3686"/>
    <w:rsid w:val="00704BCF"/>
    <w:rsid w:val="00711331"/>
    <w:rsid w:val="00721A9C"/>
    <w:rsid w:val="00731EC3"/>
    <w:rsid w:val="007401F4"/>
    <w:rsid w:val="007417D7"/>
    <w:rsid w:val="007459C7"/>
    <w:rsid w:val="00751899"/>
    <w:rsid w:val="00773630"/>
    <w:rsid w:val="00794E21"/>
    <w:rsid w:val="007A100B"/>
    <w:rsid w:val="007B2700"/>
    <w:rsid w:val="007B64BC"/>
    <w:rsid w:val="007C2B43"/>
    <w:rsid w:val="007D0E89"/>
    <w:rsid w:val="007E1AC5"/>
    <w:rsid w:val="008050E2"/>
    <w:rsid w:val="00811069"/>
    <w:rsid w:val="00815504"/>
    <w:rsid w:val="0082275A"/>
    <w:rsid w:val="00842A28"/>
    <w:rsid w:val="008452DE"/>
    <w:rsid w:val="00845928"/>
    <w:rsid w:val="0085109B"/>
    <w:rsid w:val="00880C8E"/>
    <w:rsid w:val="00892533"/>
    <w:rsid w:val="008A002A"/>
    <w:rsid w:val="008B135A"/>
    <w:rsid w:val="008C067C"/>
    <w:rsid w:val="008C5E6E"/>
    <w:rsid w:val="008C601F"/>
    <w:rsid w:val="008D06AE"/>
    <w:rsid w:val="008D7DF6"/>
    <w:rsid w:val="008E55B3"/>
    <w:rsid w:val="008F1760"/>
    <w:rsid w:val="009053F7"/>
    <w:rsid w:val="00912222"/>
    <w:rsid w:val="00914029"/>
    <w:rsid w:val="00915968"/>
    <w:rsid w:val="00915CFA"/>
    <w:rsid w:val="00923E12"/>
    <w:rsid w:val="00923F9B"/>
    <w:rsid w:val="00940F6A"/>
    <w:rsid w:val="009424EE"/>
    <w:rsid w:val="0095564D"/>
    <w:rsid w:val="00956096"/>
    <w:rsid w:val="009701B8"/>
    <w:rsid w:val="00977F4D"/>
    <w:rsid w:val="009845AA"/>
    <w:rsid w:val="00984DBF"/>
    <w:rsid w:val="009A414A"/>
    <w:rsid w:val="009A6480"/>
    <w:rsid w:val="009B60DF"/>
    <w:rsid w:val="009C1F5A"/>
    <w:rsid w:val="009C2768"/>
    <w:rsid w:val="009C6860"/>
    <w:rsid w:val="009D4F27"/>
    <w:rsid w:val="009F4B09"/>
    <w:rsid w:val="00A02F01"/>
    <w:rsid w:val="00A03D6E"/>
    <w:rsid w:val="00A07B13"/>
    <w:rsid w:val="00A10633"/>
    <w:rsid w:val="00A10F9F"/>
    <w:rsid w:val="00A148D4"/>
    <w:rsid w:val="00A1738C"/>
    <w:rsid w:val="00A228F5"/>
    <w:rsid w:val="00A55F7D"/>
    <w:rsid w:val="00A66477"/>
    <w:rsid w:val="00A6785A"/>
    <w:rsid w:val="00A80D91"/>
    <w:rsid w:val="00A81F99"/>
    <w:rsid w:val="00A83F93"/>
    <w:rsid w:val="00A93FAA"/>
    <w:rsid w:val="00A956F2"/>
    <w:rsid w:val="00A958D1"/>
    <w:rsid w:val="00A9754B"/>
    <w:rsid w:val="00AB41AC"/>
    <w:rsid w:val="00AB776B"/>
    <w:rsid w:val="00AD65D7"/>
    <w:rsid w:val="00AE7D0B"/>
    <w:rsid w:val="00AF0AA1"/>
    <w:rsid w:val="00AF465F"/>
    <w:rsid w:val="00AF600A"/>
    <w:rsid w:val="00B07689"/>
    <w:rsid w:val="00B10D5C"/>
    <w:rsid w:val="00B17FDA"/>
    <w:rsid w:val="00B35FA6"/>
    <w:rsid w:val="00B4081B"/>
    <w:rsid w:val="00B43659"/>
    <w:rsid w:val="00B532B9"/>
    <w:rsid w:val="00B7019E"/>
    <w:rsid w:val="00B728A9"/>
    <w:rsid w:val="00B74E0F"/>
    <w:rsid w:val="00B76B78"/>
    <w:rsid w:val="00B8487E"/>
    <w:rsid w:val="00BB10AF"/>
    <w:rsid w:val="00BB5FFE"/>
    <w:rsid w:val="00BD62A3"/>
    <w:rsid w:val="00C00040"/>
    <w:rsid w:val="00C11E60"/>
    <w:rsid w:val="00C1216B"/>
    <w:rsid w:val="00C32FF8"/>
    <w:rsid w:val="00C6426B"/>
    <w:rsid w:val="00C826FB"/>
    <w:rsid w:val="00C83926"/>
    <w:rsid w:val="00C92BE1"/>
    <w:rsid w:val="00C96B8F"/>
    <w:rsid w:val="00CA03CC"/>
    <w:rsid w:val="00CB10FC"/>
    <w:rsid w:val="00CB22E2"/>
    <w:rsid w:val="00CB2603"/>
    <w:rsid w:val="00CC208D"/>
    <w:rsid w:val="00CC6EAF"/>
    <w:rsid w:val="00CE53F0"/>
    <w:rsid w:val="00CE716B"/>
    <w:rsid w:val="00CF1638"/>
    <w:rsid w:val="00CF68D2"/>
    <w:rsid w:val="00D12340"/>
    <w:rsid w:val="00D172BF"/>
    <w:rsid w:val="00D3121B"/>
    <w:rsid w:val="00D31A51"/>
    <w:rsid w:val="00D40FBA"/>
    <w:rsid w:val="00D60165"/>
    <w:rsid w:val="00D6289D"/>
    <w:rsid w:val="00D7359A"/>
    <w:rsid w:val="00D73A3D"/>
    <w:rsid w:val="00D80458"/>
    <w:rsid w:val="00D941A4"/>
    <w:rsid w:val="00D97BD7"/>
    <w:rsid w:val="00DA0BB6"/>
    <w:rsid w:val="00DB178D"/>
    <w:rsid w:val="00DC6BA4"/>
    <w:rsid w:val="00DE5B06"/>
    <w:rsid w:val="00DF4402"/>
    <w:rsid w:val="00DF59EB"/>
    <w:rsid w:val="00E035B1"/>
    <w:rsid w:val="00E03D79"/>
    <w:rsid w:val="00E16B1F"/>
    <w:rsid w:val="00E33113"/>
    <w:rsid w:val="00E3619D"/>
    <w:rsid w:val="00E50839"/>
    <w:rsid w:val="00E52F42"/>
    <w:rsid w:val="00E63488"/>
    <w:rsid w:val="00E65101"/>
    <w:rsid w:val="00E66322"/>
    <w:rsid w:val="00E81068"/>
    <w:rsid w:val="00E81C74"/>
    <w:rsid w:val="00E82BD6"/>
    <w:rsid w:val="00E862DC"/>
    <w:rsid w:val="00E95EEF"/>
    <w:rsid w:val="00EA7BF6"/>
    <w:rsid w:val="00EB4A11"/>
    <w:rsid w:val="00EC235E"/>
    <w:rsid w:val="00EC273C"/>
    <w:rsid w:val="00EC2B03"/>
    <w:rsid w:val="00EC5D6E"/>
    <w:rsid w:val="00EC655B"/>
    <w:rsid w:val="00EC6F8C"/>
    <w:rsid w:val="00ED7725"/>
    <w:rsid w:val="00EE3ABE"/>
    <w:rsid w:val="00EF2300"/>
    <w:rsid w:val="00EF57D0"/>
    <w:rsid w:val="00EF7874"/>
    <w:rsid w:val="00F04DCE"/>
    <w:rsid w:val="00F04E23"/>
    <w:rsid w:val="00F1628B"/>
    <w:rsid w:val="00F16CEB"/>
    <w:rsid w:val="00F17972"/>
    <w:rsid w:val="00F311F1"/>
    <w:rsid w:val="00F36663"/>
    <w:rsid w:val="00F36B30"/>
    <w:rsid w:val="00F40C4C"/>
    <w:rsid w:val="00F42876"/>
    <w:rsid w:val="00F4463D"/>
    <w:rsid w:val="00F461C1"/>
    <w:rsid w:val="00F60D6E"/>
    <w:rsid w:val="00F61819"/>
    <w:rsid w:val="00F703FE"/>
    <w:rsid w:val="00F70506"/>
    <w:rsid w:val="00F7195E"/>
    <w:rsid w:val="00F83DF5"/>
    <w:rsid w:val="00F83E2F"/>
    <w:rsid w:val="00F86382"/>
    <w:rsid w:val="00FB126B"/>
    <w:rsid w:val="00FB362F"/>
    <w:rsid w:val="00FB3CA8"/>
    <w:rsid w:val="00FB51D2"/>
    <w:rsid w:val="00FC0147"/>
    <w:rsid w:val="00FC4FCE"/>
    <w:rsid w:val="00FD1E99"/>
    <w:rsid w:val="00FD4122"/>
    <w:rsid w:val="00FF0280"/>
    <w:rsid w:val="00FF1282"/>
    <w:rsid w:val="00FF486C"/>
    <w:rsid w:val="0152FA51"/>
    <w:rsid w:val="02C120A2"/>
    <w:rsid w:val="035B5C56"/>
    <w:rsid w:val="039E9E96"/>
    <w:rsid w:val="03C5CB65"/>
    <w:rsid w:val="040007F7"/>
    <w:rsid w:val="04370EC4"/>
    <w:rsid w:val="0448A6B7"/>
    <w:rsid w:val="049EB308"/>
    <w:rsid w:val="05733085"/>
    <w:rsid w:val="058C2499"/>
    <w:rsid w:val="05F43C71"/>
    <w:rsid w:val="0656A017"/>
    <w:rsid w:val="06A8203C"/>
    <w:rsid w:val="07532767"/>
    <w:rsid w:val="07568182"/>
    <w:rsid w:val="0798CAD8"/>
    <w:rsid w:val="090F6B38"/>
    <w:rsid w:val="0A5CDFCC"/>
    <w:rsid w:val="0B35B971"/>
    <w:rsid w:val="0B48E79A"/>
    <w:rsid w:val="0BD38805"/>
    <w:rsid w:val="0C059122"/>
    <w:rsid w:val="0C4D7E03"/>
    <w:rsid w:val="0CC2490C"/>
    <w:rsid w:val="0CC50CC0"/>
    <w:rsid w:val="0E4D2B2E"/>
    <w:rsid w:val="0F53289D"/>
    <w:rsid w:val="0F691C01"/>
    <w:rsid w:val="10380DE1"/>
    <w:rsid w:val="10ACF6A1"/>
    <w:rsid w:val="10E5D91B"/>
    <w:rsid w:val="122F4DF0"/>
    <w:rsid w:val="1281A5DE"/>
    <w:rsid w:val="12923407"/>
    <w:rsid w:val="12BAC01A"/>
    <w:rsid w:val="130B39AA"/>
    <w:rsid w:val="1388D4B5"/>
    <w:rsid w:val="140508EF"/>
    <w:rsid w:val="1467D8B7"/>
    <w:rsid w:val="14BDAD2A"/>
    <w:rsid w:val="152D4AB4"/>
    <w:rsid w:val="1584C9B7"/>
    <w:rsid w:val="15F6345B"/>
    <w:rsid w:val="160989EE"/>
    <w:rsid w:val="170C045F"/>
    <w:rsid w:val="179C4AC3"/>
    <w:rsid w:val="17D4C509"/>
    <w:rsid w:val="19C404A9"/>
    <w:rsid w:val="1AEB2570"/>
    <w:rsid w:val="1B9C528E"/>
    <w:rsid w:val="1BB71744"/>
    <w:rsid w:val="1BF38C23"/>
    <w:rsid w:val="1C5D8855"/>
    <w:rsid w:val="1D1F07F1"/>
    <w:rsid w:val="1D402D21"/>
    <w:rsid w:val="1D833DEF"/>
    <w:rsid w:val="1E989423"/>
    <w:rsid w:val="1F37E66C"/>
    <w:rsid w:val="1FE37684"/>
    <w:rsid w:val="2025F385"/>
    <w:rsid w:val="220E1F7F"/>
    <w:rsid w:val="2238C9D6"/>
    <w:rsid w:val="226CE9A6"/>
    <w:rsid w:val="241A936B"/>
    <w:rsid w:val="24394BE5"/>
    <w:rsid w:val="24B42E25"/>
    <w:rsid w:val="253FE210"/>
    <w:rsid w:val="26CF3B9C"/>
    <w:rsid w:val="295E3DDD"/>
    <w:rsid w:val="299DDE65"/>
    <w:rsid w:val="29C4EDC5"/>
    <w:rsid w:val="2A27EDF9"/>
    <w:rsid w:val="2A544FEF"/>
    <w:rsid w:val="2AC21E1E"/>
    <w:rsid w:val="2AE2EF99"/>
    <w:rsid w:val="2BCD750C"/>
    <w:rsid w:val="2C0DAB93"/>
    <w:rsid w:val="2C9F691C"/>
    <w:rsid w:val="2CD2EC41"/>
    <w:rsid w:val="2D28540C"/>
    <w:rsid w:val="2D62AF0E"/>
    <w:rsid w:val="2D7CB823"/>
    <w:rsid w:val="2DC20518"/>
    <w:rsid w:val="2DEE2B0F"/>
    <w:rsid w:val="2E976CBA"/>
    <w:rsid w:val="2EA52229"/>
    <w:rsid w:val="2EB66A9E"/>
    <w:rsid w:val="2F0911D3"/>
    <w:rsid w:val="2F099E56"/>
    <w:rsid w:val="2FDE1D51"/>
    <w:rsid w:val="2FF860C3"/>
    <w:rsid w:val="312A1A1F"/>
    <w:rsid w:val="319317CB"/>
    <w:rsid w:val="31AFD94E"/>
    <w:rsid w:val="31EC12BC"/>
    <w:rsid w:val="323FB5CB"/>
    <w:rsid w:val="326C65AF"/>
    <w:rsid w:val="32B819F5"/>
    <w:rsid w:val="32D8769D"/>
    <w:rsid w:val="32FF3CD7"/>
    <w:rsid w:val="337C3ABB"/>
    <w:rsid w:val="345BD820"/>
    <w:rsid w:val="34AF9C2D"/>
    <w:rsid w:val="34C4A5E7"/>
    <w:rsid w:val="3604B50C"/>
    <w:rsid w:val="363C51B2"/>
    <w:rsid w:val="3651CDAA"/>
    <w:rsid w:val="371B679E"/>
    <w:rsid w:val="397B895B"/>
    <w:rsid w:val="399A8F20"/>
    <w:rsid w:val="39E91126"/>
    <w:rsid w:val="3B62C62E"/>
    <w:rsid w:val="3BC93EF3"/>
    <w:rsid w:val="3C132C6B"/>
    <w:rsid w:val="3C31A5E9"/>
    <w:rsid w:val="3CAC20CA"/>
    <w:rsid w:val="3D1C0F66"/>
    <w:rsid w:val="3D2FE726"/>
    <w:rsid w:val="3D4AC3A2"/>
    <w:rsid w:val="3DC50DEE"/>
    <w:rsid w:val="3DCD764A"/>
    <w:rsid w:val="3E5B1F9D"/>
    <w:rsid w:val="3F013849"/>
    <w:rsid w:val="3F5F769C"/>
    <w:rsid w:val="3F6946AB"/>
    <w:rsid w:val="3FAF18AF"/>
    <w:rsid w:val="3FC94DA2"/>
    <w:rsid w:val="4008558E"/>
    <w:rsid w:val="40142482"/>
    <w:rsid w:val="40280C1E"/>
    <w:rsid w:val="40380EF9"/>
    <w:rsid w:val="410FC757"/>
    <w:rsid w:val="42338DE2"/>
    <w:rsid w:val="43FC5DAC"/>
    <w:rsid w:val="4421DF74"/>
    <w:rsid w:val="44B479EF"/>
    <w:rsid w:val="44B7987F"/>
    <w:rsid w:val="44DF17A0"/>
    <w:rsid w:val="45BAD9C8"/>
    <w:rsid w:val="45D6650A"/>
    <w:rsid w:val="4623FF42"/>
    <w:rsid w:val="46A398B9"/>
    <w:rsid w:val="47302B7B"/>
    <w:rsid w:val="47B1171D"/>
    <w:rsid w:val="47E3D65D"/>
    <w:rsid w:val="48B37294"/>
    <w:rsid w:val="48B80470"/>
    <w:rsid w:val="49A79B2B"/>
    <w:rsid w:val="4A3C1FC3"/>
    <w:rsid w:val="4B3A1515"/>
    <w:rsid w:val="4C487702"/>
    <w:rsid w:val="4C55088C"/>
    <w:rsid w:val="4DBDE70D"/>
    <w:rsid w:val="4E14A469"/>
    <w:rsid w:val="4E202F09"/>
    <w:rsid w:val="4EA724F2"/>
    <w:rsid w:val="4F3E7045"/>
    <w:rsid w:val="4F661C09"/>
    <w:rsid w:val="4F7EE2E6"/>
    <w:rsid w:val="50087AE8"/>
    <w:rsid w:val="5018AC52"/>
    <w:rsid w:val="5144E657"/>
    <w:rsid w:val="52DF3884"/>
    <w:rsid w:val="52DF988C"/>
    <w:rsid w:val="53268150"/>
    <w:rsid w:val="53AFDC4E"/>
    <w:rsid w:val="542D88BE"/>
    <w:rsid w:val="544F4034"/>
    <w:rsid w:val="548473AB"/>
    <w:rsid w:val="56580E26"/>
    <w:rsid w:val="567B4E4F"/>
    <w:rsid w:val="56EAB9D6"/>
    <w:rsid w:val="5769486B"/>
    <w:rsid w:val="57F0C0BD"/>
    <w:rsid w:val="581D6E9B"/>
    <w:rsid w:val="582C2B95"/>
    <w:rsid w:val="590FF102"/>
    <w:rsid w:val="592056E8"/>
    <w:rsid w:val="59859B1A"/>
    <w:rsid w:val="5B821BCA"/>
    <w:rsid w:val="5BC3D4D9"/>
    <w:rsid w:val="5CDDE70F"/>
    <w:rsid w:val="5D6D2275"/>
    <w:rsid w:val="5E2A2301"/>
    <w:rsid w:val="5E780A17"/>
    <w:rsid w:val="5EDB170A"/>
    <w:rsid w:val="5F1FE5A2"/>
    <w:rsid w:val="5FC91301"/>
    <w:rsid w:val="5FD43E46"/>
    <w:rsid w:val="60A56CE9"/>
    <w:rsid w:val="60EA2C89"/>
    <w:rsid w:val="60EFAC64"/>
    <w:rsid w:val="60F1AC56"/>
    <w:rsid w:val="61B4EFB0"/>
    <w:rsid w:val="61E50F96"/>
    <w:rsid w:val="6232D700"/>
    <w:rsid w:val="6327C8C3"/>
    <w:rsid w:val="6344A623"/>
    <w:rsid w:val="63A2BE20"/>
    <w:rsid w:val="6401A0D1"/>
    <w:rsid w:val="640BC3D9"/>
    <w:rsid w:val="643FCA9A"/>
    <w:rsid w:val="656EC893"/>
    <w:rsid w:val="667305F0"/>
    <w:rsid w:val="67797F21"/>
    <w:rsid w:val="67CC96EF"/>
    <w:rsid w:val="67FBC2CF"/>
    <w:rsid w:val="686D1CBC"/>
    <w:rsid w:val="6870973D"/>
    <w:rsid w:val="688C04C4"/>
    <w:rsid w:val="6A040338"/>
    <w:rsid w:val="6CA1362E"/>
    <w:rsid w:val="6D15AAA8"/>
    <w:rsid w:val="6D83BD43"/>
    <w:rsid w:val="6D93E5D9"/>
    <w:rsid w:val="6E0152F4"/>
    <w:rsid w:val="6E0439DC"/>
    <w:rsid w:val="6EBDB670"/>
    <w:rsid w:val="6EED7F8C"/>
    <w:rsid w:val="6EFBB5C9"/>
    <w:rsid w:val="7018D132"/>
    <w:rsid w:val="7118BE1B"/>
    <w:rsid w:val="71964149"/>
    <w:rsid w:val="720B4FCF"/>
    <w:rsid w:val="73709638"/>
    <w:rsid w:val="73D112B0"/>
    <w:rsid w:val="748E620F"/>
    <w:rsid w:val="74AC56BF"/>
    <w:rsid w:val="7515D902"/>
    <w:rsid w:val="75CE1927"/>
    <w:rsid w:val="76D19056"/>
    <w:rsid w:val="77A0FE60"/>
    <w:rsid w:val="78226346"/>
    <w:rsid w:val="7863F991"/>
    <w:rsid w:val="7871BB40"/>
    <w:rsid w:val="79ACF746"/>
    <w:rsid w:val="79B0060F"/>
    <w:rsid w:val="79C476B0"/>
    <w:rsid w:val="7ACBCCB4"/>
    <w:rsid w:val="7B124C26"/>
    <w:rsid w:val="7BE63119"/>
    <w:rsid w:val="7BFB7947"/>
    <w:rsid w:val="7D470A26"/>
    <w:rsid w:val="7DA29C9F"/>
    <w:rsid w:val="7E78291C"/>
    <w:rsid w:val="7E78F826"/>
    <w:rsid w:val="7EA567F9"/>
    <w:rsid w:val="7F214B4A"/>
    <w:rsid w:val="7F2C96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F7BA"/>
  <w15:chartTrackingRefBased/>
  <w15:docId w15:val="{88188047-8974-4A54-93AA-E2159951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E3"/>
    <w:pPr>
      <w:spacing w:line="312" w:lineRule="auto"/>
    </w:pPr>
    <w:rPr>
      <w:rFonts w:eastAsiaTheme="minorEastAsia"/>
      <w:sz w:val="21"/>
      <w:szCs w:val="21"/>
    </w:rPr>
  </w:style>
  <w:style w:type="paragraph" w:styleId="Titre1">
    <w:name w:val="heading 1"/>
    <w:basedOn w:val="Normal"/>
    <w:next w:val="Normal"/>
    <w:link w:val="Titre1Car"/>
    <w:uiPriority w:val="9"/>
    <w:qFormat/>
    <w:rsid w:val="002759E3"/>
    <w:pPr>
      <w:keepNext/>
      <w:keepLines/>
      <w:pBdr>
        <w:left w:val="single" w:sz="12" w:space="12" w:color="FAA93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re2">
    <w:name w:val="heading 2"/>
    <w:basedOn w:val="Normal"/>
    <w:next w:val="Normal"/>
    <w:link w:val="Titre2Car"/>
    <w:uiPriority w:val="9"/>
    <w:unhideWhenUsed/>
    <w:qFormat/>
    <w:rsid w:val="00092D79"/>
    <w:pPr>
      <w:keepNext/>
      <w:keepLines/>
      <w:spacing w:before="120" w:after="120" w:line="240" w:lineRule="auto"/>
      <w:jc w:val="center"/>
      <w:outlineLvl w:val="1"/>
    </w:pPr>
    <w:rPr>
      <w:rFonts w:asciiTheme="majorHAnsi" w:eastAsiaTheme="majorEastAsia" w:hAnsiTheme="majorHAnsi" w:cstheme="majorBidi"/>
      <w:color w:val="FFFFFF" w:themeColor="background1"/>
      <w:sz w:val="36"/>
      <w:szCs w:val="26"/>
    </w:rPr>
  </w:style>
  <w:style w:type="paragraph" w:styleId="Titre3">
    <w:name w:val="heading 3"/>
    <w:basedOn w:val="Normal"/>
    <w:next w:val="Normal"/>
    <w:link w:val="Titre3Car"/>
    <w:autoRedefine/>
    <w:uiPriority w:val="9"/>
    <w:unhideWhenUsed/>
    <w:qFormat/>
    <w:rsid w:val="00A228F5"/>
    <w:pPr>
      <w:keepNext/>
      <w:keepLines/>
      <w:spacing w:before="120" w:after="120" w:line="240" w:lineRule="auto"/>
      <w:jc w:val="center"/>
      <w:outlineLvl w:val="2"/>
    </w:pPr>
    <w:rPr>
      <w:rFonts w:asciiTheme="majorHAnsi" w:eastAsiaTheme="majorEastAsia" w:hAnsiTheme="majorHAnsi" w:cstheme="majorBidi"/>
      <w:b/>
      <w:smallCaps/>
      <w:color w:val="E08405" w:themeColor="accent2" w:themeShade="BF"/>
      <w:sz w:val="28"/>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NoteBibliography">
    <w:name w:val="EndNote Bibliography"/>
    <w:basedOn w:val="Normal"/>
    <w:link w:val="EndNoteBibliographyCar"/>
    <w:rsid w:val="009C2768"/>
    <w:pPr>
      <w:spacing w:line="240" w:lineRule="auto"/>
    </w:pPr>
    <w:rPr>
      <w:rFonts w:ascii="Times New Roman" w:hAnsi="Times New Roman" w:cs="Calibri"/>
      <w:lang w:val="en-US"/>
    </w:rPr>
  </w:style>
  <w:style w:type="character" w:customStyle="1" w:styleId="EndNoteBibliographyCar">
    <w:name w:val="EndNote Bibliography Car"/>
    <w:basedOn w:val="Policepardfaut"/>
    <w:link w:val="EndNoteBibliography"/>
    <w:rsid w:val="009C2768"/>
    <w:rPr>
      <w:rFonts w:ascii="Times New Roman" w:hAnsi="Times New Roman" w:cs="Calibri"/>
      <w:noProof/>
      <w:lang w:val="en-US"/>
    </w:rPr>
  </w:style>
  <w:style w:type="character" w:customStyle="1" w:styleId="Titre1Car">
    <w:name w:val="Titre 1 Car"/>
    <w:basedOn w:val="Policepardfaut"/>
    <w:link w:val="Titre1"/>
    <w:uiPriority w:val="9"/>
    <w:rsid w:val="002759E3"/>
    <w:rPr>
      <w:rFonts w:asciiTheme="majorHAnsi" w:eastAsiaTheme="majorEastAsia" w:hAnsiTheme="majorHAnsi" w:cstheme="majorBidi"/>
      <w:caps/>
      <w:spacing w:val="10"/>
      <w:sz w:val="36"/>
      <w:szCs w:val="36"/>
    </w:rPr>
  </w:style>
  <w:style w:type="paragraph" w:styleId="Titre">
    <w:name w:val="Title"/>
    <w:basedOn w:val="Normal"/>
    <w:next w:val="Normal"/>
    <w:link w:val="TitreCar"/>
    <w:uiPriority w:val="10"/>
    <w:qFormat/>
    <w:rsid w:val="002759E3"/>
    <w:pPr>
      <w:spacing w:after="0" w:line="240" w:lineRule="auto"/>
      <w:contextualSpacing/>
    </w:pPr>
    <w:rPr>
      <w:rFonts w:asciiTheme="majorHAnsi" w:eastAsiaTheme="majorEastAsia" w:hAnsiTheme="majorHAnsi" w:cstheme="majorBidi"/>
      <w:caps/>
      <w:spacing w:val="40"/>
      <w:sz w:val="76"/>
      <w:szCs w:val="76"/>
    </w:rPr>
  </w:style>
  <w:style w:type="character" w:customStyle="1" w:styleId="TitreCar">
    <w:name w:val="Titre Car"/>
    <w:basedOn w:val="Policepardfaut"/>
    <w:link w:val="Titre"/>
    <w:uiPriority w:val="10"/>
    <w:rsid w:val="002759E3"/>
    <w:rPr>
      <w:rFonts w:asciiTheme="majorHAnsi" w:eastAsiaTheme="majorEastAsia" w:hAnsiTheme="majorHAnsi" w:cstheme="majorBidi"/>
      <w:caps/>
      <w:spacing w:val="40"/>
      <w:sz w:val="76"/>
      <w:szCs w:val="76"/>
    </w:rPr>
  </w:style>
  <w:style w:type="character" w:styleId="lev">
    <w:name w:val="Strong"/>
    <w:qFormat/>
    <w:rsid w:val="002759E3"/>
    <w:rPr>
      <w:b/>
      <w:bCs/>
    </w:rPr>
  </w:style>
  <w:style w:type="paragraph" w:styleId="NormalWeb">
    <w:name w:val="Normal (Web)"/>
    <w:basedOn w:val="Normal"/>
    <w:uiPriority w:val="99"/>
    <w:unhideWhenUsed/>
    <w:rsid w:val="002759E3"/>
    <w:pPr>
      <w:spacing w:before="100" w:beforeAutospacing="1" w:after="100" w:afterAutospacing="1" w:line="240" w:lineRule="auto"/>
    </w:pPr>
    <w:rPr>
      <w:rFonts w:ascii="Times" w:eastAsia="Times New Roman" w:hAnsi="Times" w:cs="Times New Roman"/>
      <w:sz w:val="20"/>
      <w:szCs w:val="20"/>
      <w:lang w:eastAsia="fr-FR"/>
    </w:rPr>
  </w:style>
  <w:style w:type="table" w:styleId="Grilledutableau">
    <w:name w:val="Table Grid"/>
    <w:basedOn w:val="TableauNormal"/>
    <w:uiPriority w:val="39"/>
    <w:rsid w:val="005F3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092D79"/>
    <w:rPr>
      <w:rFonts w:asciiTheme="majorHAnsi" w:eastAsiaTheme="majorEastAsia" w:hAnsiTheme="majorHAnsi" w:cstheme="majorBidi"/>
      <w:color w:val="FFFFFF" w:themeColor="background1"/>
      <w:sz w:val="36"/>
      <w:szCs w:val="26"/>
    </w:rPr>
  </w:style>
  <w:style w:type="paragraph" w:styleId="Sous-titre">
    <w:name w:val="Subtitle"/>
    <w:basedOn w:val="Normal"/>
    <w:next w:val="Normal"/>
    <w:link w:val="Sous-titreCar"/>
    <w:uiPriority w:val="11"/>
    <w:qFormat/>
    <w:rsid w:val="005912D1"/>
    <w:pPr>
      <w:numPr>
        <w:ilvl w:val="1"/>
      </w:numPr>
    </w:pPr>
    <w:rPr>
      <w:color w:val="5A5A5A" w:themeColor="text1" w:themeTint="A5"/>
      <w:spacing w:val="15"/>
      <w:sz w:val="22"/>
      <w:szCs w:val="22"/>
    </w:rPr>
  </w:style>
  <w:style w:type="character" w:customStyle="1" w:styleId="Sous-titreCar">
    <w:name w:val="Sous-titre Car"/>
    <w:basedOn w:val="Policepardfaut"/>
    <w:link w:val="Sous-titre"/>
    <w:uiPriority w:val="11"/>
    <w:rsid w:val="005912D1"/>
    <w:rPr>
      <w:rFonts w:eastAsiaTheme="minorEastAsia"/>
      <w:color w:val="5A5A5A" w:themeColor="text1" w:themeTint="A5"/>
      <w:spacing w:val="15"/>
    </w:rPr>
  </w:style>
  <w:style w:type="character" w:customStyle="1" w:styleId="Titre3Car">
    <w:name w:val="Titre 3 Car"/>
    <w:basedOn w:val="Policepardfaut"/>
    <w:link w:val="Titre3"/>
    <w:uiPriority w:val="9"/>
    <w:rsid w:val="00A228F5"/>
    <w:rPr>
      <w:rFonts w:asciiTheme="majorHAnsi" w:eastAsiaTheme="majorEastAsia" w:hAnsiTheme="majorHAnsi" w:cstheme="majorBidi"/>
      <w:b/>
      <w:smallCaps/>
      <w:color w:val="E08405" w:themeColor="accent2" w:themeShade="BF"/>
      <w:sz w:val="28"/>
      <w:szCs w:val="24"/>
      <w:lang w:val="fr-FR"/>
    </w:rPr>
  </w:style>
  <w:style w:type="paragraph" w:styleId="Citationintense">
    <w:name w:val="Intense Quote"/>
    <w:basedOn w:val="Normal"/>
    <w:next w:val="Normal"/>
    <w:link w:val="CitationintenseCar"/>
    <w:uiPriority w:val="30"/>
    <w:qFormat/>
    <w:rsid w:val="00E862DC"/>
    <w:pPr>
      <w:pBdr>
        <w:top w:val="single" w:sz="4" w:space="10" w:color="9ACD4C" w:themeColor="accent1"/>
        <w:bottom w:val="single" w:sz="4" w:space="10" w:color="9ACD4C" w:themeColor="accent1"/>
      </w:pBdr>
      <w:spacing w:before="360" w:after="360"/>
      <w:ind w:left="864" w:right="864"/>
      <w:jc w:val="center"/>
    </w:pPr>
    <w:rPr>
      <w:i/>
      <w:iCs/>
      <w:color w:val="75A42E" w:themeColor="accent1" w:themeShade="BF"/>
    </w:rPr>
  </w:style>
  <w:style w:type="character" w:customStyle="1" w:styleId="CitationintenseCar">
    <w:name w:val="Citation intense Car"/>
    <w:basedOn w:val="Policepardfaut"/>
    <w:link w:val="Citationintense"/>
    <w:uiPriority w:val="30"/>
    <w:rsid w:val="00E862DC"/>
    <w:rPr>
      <w:rFonts w:eastAsiaTheme="minorEastAsia"/>
      <w:i/>
      <w:iCs/>
      <w:color w:val="75A42E" w:themeColor="accent1" w:themeShade="BF"/>
      <w:sz w:val="21"/>
      <w:szCs w:val="21"/>
    </w:rPr>
  </w:style>
  <w:style w:type="paragraph" w:styleId="Paragraphedeliste">
    <w:name w:val="List Paragraph"/>
    <w:basedOn w:val="Normal"/>
    <w:uiPriority w:val="34"/>
    <w:qFormat/>
    <w:rsid w:val="00092D79"/>
    <w:pPr>
      <w:ind w:left="720"/>
      <w:contextualSpacing/>
    </w:pPr>
  </w:style>
  <w:style w:type="paragraph" w:styleId="En-tte">
    <w:name w:val="header"/>
    <w:basedOn w:val="Normal"/>
    <w:link w:val="En-tteCar"/>
    <w:uiPriority w:val="99"/>
    <w:unhideWhenUsed/>
    <w:rsid w:val="00D12340"/>
    <w:pPr>
      <w:tabs>
        <w:tab w:val="center" w:pos="4320"/>
        <w:tab w:val="right" w:pos="8640"/>
      </w:tabs>
      <w:spacing w:after="0" w:line="240" w:lineRule="auto"/>
    </w:pPr>
  </w:style>
  <w:style w:type="character" w:customStyle="1" w:styleId="En-tteCar">
    <w:name w:val="En-tête Car"/>
    <w:basedOn w:val="Policepardfaut"/>
    <w:link w:val="En-tte"/>
    <w:uiPriority w:val="99"/>
    <w:rsid w:val="00D12340"/>
    <w:rPr>
      <w:rFonts w:eastAsiaTheme="minorEastAsia"/>
      <w:sz w:val="21"/>
      <w:szCs w:val="21"/>
    </w:rPr>
  </w:style>
  <w:style w:type="paragraph" w:styleId="Pieddepage">
    <w:name w:val="footer"/>
    <w:basedOn w:val="Normal"/>
    <w:link w:val="PieddepageCar"/>
    <w:uiPriority w:val="99"/>
    <w:unhideWhenUsed/>
    <w:rsid w:val="00D1234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12340"/>
    <w:rPr>
      <w:rFonts w:eastAsiaTheme="minorEastAsia"/>
      <w:sz w:val="21"/>
      <w:szCs w:val="21"/>
    </w:rPr>
  </w:style>
  <w:style w:type="paragraph" w:styleId="Textedebulles">
    <w:name w:val="Balloon Text"/>
    <w:basedOn w:val="Normal"/>
    <w:link w:val="TextedebullesCar"/>
    <w:uiPriority w:val="99"/>
    <w:semiHidden/>
    <w:unhideWhenUsed/>
    <w:rsid w:val="00EC5D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5D6E"/>
    <w:rPr>
      <w:rFonts w:ascii="Segoe UI" w:eastAsiaTheme="minorEastAsia" w:hAnsi="Segoe UI" w:cs="Segoe UI"/>
      <w:sz w:val="18"/>
      <w:szCs w:val="18"/>
    </w:rPr>
  </w:style>
  <w:style w:type="character" w:styleId="Lienhypertexte">
    <w:name w:val="Hyperlink"/>
    <w:basedOn w:val="Policepardfaut"/>
    <w:uiPriority w:val="99"/>
    <w:unhideWhenUsed/>
    <w:rsid w:val="40380EF9"/>
    <w:rPr>
      <w:color w:val="B8FA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8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Personnalisé 2">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2AA69BCFDEB46A40F22BFAC36D35D" ma:contentTypeVersion="18" ma:contentTypeDescription="Crée un document." ma:contentTypeScope="" ma:versionID="ca724f163addade81bf785d1181097e7">
  <xsd:schema xmlns:xsd="http://www.w3.org/2001/XMLSchema" xmlns:xs="http://www.w3.org/2001/XMLSchema" xmlns:p="http://schemas.microsoft.com/office/2006/metadata/properties" xmlns:ns2="8b7f15bd-a915-4fd5-a566-711dd33d4fdc" xmlns:ns3="df9839d0-43c8-4f89-8986-1e3adfc24a90" targetNamespace="http://schemas.microsoft.com/office/2006/metadata/properties" ma:root="true" ma:fieldsID="03fd62210b5fd5ef2dc9158d6c176fd0" ns2:_="" ns3:_="">
    <xsd:import namespace="8b7f15bd-a915-4fd5-a566-711dd33d4fdc"/>
    <xsd:import namespace="df9839d0-43c8-4f89-8986-1e3adfc24a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15bd-a915-4fd5-a566-711dd33d4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18a85a5-ffab-4e49-af46-c1c7b92308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839d0-43c8-4f89-8986-1e3adfc24a9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6bbe6fc-44c8-439b-84c4-20fd5994e6d4}" ma:internalName="TaxCatchAll" ma:showField="CatchAllData" ma:web="df9839d0-43c8-4f89-8986-1e3adfc24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9839d0-43c8-4f89-8986-1e3adfc24a90" xsi:nil="true"/>
    <lcf76f155ced4ddcb4097134ff3c332f xmlns="8b7f15bd-a915-4fd5-a566-711dd33d4f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6CE28-1AC0-4AB4-AE76-EE7609383C28}">
  <ds:schemaRefs>
    <ds:schemaRef ds:uri="http://schemas.microsoft.com/sharepoint/v3/contenttype/forms"/>
  </ds:schemaRefs>
</ds:datastoreItem>
</file>

<file path=customXml/itemProps2.xml><?xml version="1.0" encoding="utf-8"?>
<ds:datastoreItem xmlns:ds="http://schemas.openxmlformats.org/officeDocument/2006/customXml" ds:itemID="{8DD722A7-913F-4AD1-9EE8-9459713F0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15bd-a915-4fd5-a566-711dd33d4fdc"/>
    <ds:schemaRef ds:uri="df9839d0-43c8-4f89-8986-1e3adfc24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9DCE4-E31F-4F11-8D09-F9CC336BF4C5}">
  <ds:schemaRefs>
    <ds:schemaRef ds:uri="http://schemas.microsoft.com/office/2006/metadata/properties"/>
    <ds:schemaRef ds:uri="http://schemas.microsoft.com/office/infopath/2007/PartnerControls"/>
    <ds:schemaRef ds:uri="df9839d0-43c8-4f89-8986-1e3adfc24a90"/>
    <ds:schemaRef ds:uri="8b7f15bd-a915-4fd5-a566-711dd33d4f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3442</Words>
  <Characters>19192</Characters>
  <Application>Microsoft Office Word</Application>
  <DocSecurity>0</DocSecurity>
  <Lines>516</Lines>
  <Paragraphs>157</Paragraphs>
  <ScaleCrop>false</ScaleCrop>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R-B</dc:creator>
  <cp:keywords/>
  <dc:description/>
  <cp:lastModifiedBy>Marie-Ève Tourangeau</cp:lastModifiedBy>
  <cp:revision>3</cp:revision>
  <cp:lastPrinted>2025-09-30T14:28:00Z</cp:lastPrinted>
  <dcterms:created xsi:type="dcterms:W3CDTF">2025-09-30T14:27:00Z</dcterms:created>
  <dcterms:modified xsi:type="dcterms:W3CDTF">2025-09-30T14:28:00Z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0x010100FD62AA69BCFDEB46A40F22BFAC36D35D</vt:lpwstr>
  </property>
  <property fmtid="{D5CDD505-2E9C-101B-9397-08002B2CF9AE}" pid="3" name="MediaServiceImageTags">
    <vt:lpwstr/>
  </property>
</Properties>
</file>